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E8A9" w14:textId="3AC04DAC" w:rsidR="00A8494C" w:rsidRPr="00176365" w:rsidRDefault="002928AF" w:rsidP="00973DDA">
      <w:pPr>
        <w:spacing w:after="0"/>
        <w:ind w:firstLine="709"/>
        <w:jc w:val="center"/>
        <w:rPr>
          <w:b/>
          <w:bCs/>
          <w:sz w:val="22"/>
          <w:lang w:val="en-US"/>
        </w:rPr>
      </w:pPr>
      <w:r w:rsidRPr="00176365">
        <w:rPr>
          <w:b/>
          <w:bCs/>
          <w:sz w:val="22"/>
          <w:lang w:val="en-US"/>
        </w:rPr>
        <w:t>Interdisciplinary literary studies: a journal of criticism and theory peculiarities of reproducing the semantic characteristics of a pun in translation</w:t>
      </w:r>
    </w:p>
    <w:p w14:paraId="75D581D2" w14:textId="41F028BA" w:rsidR="00A8494C" w:rsidRPr="00176365" w:rsidRDefault="002928AF" w:rsidP="00973DDA">
      <w:pPr>
        <w:spacing w:after="0"/>
        <w:ind w:firstLine="709"/>
        <w:jc w:val="center"/>
        <w:rPr>
          <w:b/>
          <w:bCs/>
          <w:sz w:val="22"/>
          <w:lang w:val="en-US"/>
        </w:rPr>
      </w:pPr>
      <w:r w:rsidRPr="00176365">
        <w:rPr>
          <w:b/>
          <w:bCs/>
          <w:sz w:val="22"/>
          <w:lang w:val="en-US"/>
        </w:rPr>
        <w:t>(on the example of w. Shakespeare's dramas)</w:t>
      </w:r>
    </w:p>
    <w:p w14:paraId="5231838D" w14:textId="77777777" w:rsidR="00386863" w:rsidRPr="00176365" w:rsidRDefault="00386863" w:rsidP="00973DDA">
      <w:pPr>
        <w:spacing w:after="0"/>
        <w:ind w:firstLine="709"/>
        <w:jc w:val="center"/>
        <w:rPr>
          <w:b/>
          <w:bCs/>
          <w:sz w:val="22"/>
          <w:lang w:val="en-US"/>
        </w:rPr>
      </w:pPr>
    </w:p>
    <w:p w14:paraId="45E4F435" w14:textId="5BE936B8" w:rsidR="00386863" w:rsidRPr="0071654C" w:rsidRDefault="00E22A84" w:rsidP="00386863">
      <w:pPr>
        <w:spacing w:after="0"/>
        <w:jc w:val="center"/>
        <w:rPr>
          <w:rFonts w:ascii="TimesNewRomanPSMT" w:eastAsia="Times New Roman" w:hAnsi="TimesNewRomanPSMT" w:cs="Times New Roman"/>
          <w:color w:val="000000"/>
          <w:kern w:val="0"/>
          <w:sz w:val="22"/>
          <w:vertAlign w:val="superscript"/>
          <w:lang w:eastAsia="ru-RU"/>
        </w:rPr>
      </w:pPr>
      <w:proofErr w:type="spellStart"/>
      <w:r>
        <w:rPr>
          <w:rFonts w:ascii="TimesNewRomanPSMT" w:eastAsia="Times New Roman" w:hAnsi="TimesNewRomanPSMT" w:cs="Times New Roman"/>
          <w:color w:val="000000"/>
          <w:kern w:val="0"/>
          <w:sz w:val="22"/>
          <w:lang w:val="en-US" w:eastAsia="ru-RU"/>
        </w:rPr>
        <w:t>Shoira</w:t>
      </w:r>
      <w:proofErr w:type="spellEnd"/>
      <w:r w:rsidRPr="001D6376">
        <w:rPr>
          <w:rFonts w:ascii="TimesNewRomanPSMT" w:eastAsia="Times New Roman" w:hAnsi="TimesNewRomanPSMT" w:cs="Times New Roman"/>
          <w:color w:val="000000"/>
          <w:kern w:val="0"/>
          <w:sz w:val="22"/>
          <w:lang w:val="en-US" w:eastAsia="ru-RU"/>
        </w:rPr>
        <w:t xml:space="preserve"> </w:t>
      </w:r>
      <w:proofErr w:type="spellStart"/>
      <w:r>
        <w:rPr>
          <w:rFonts w:ascii="TimesNewRomanPSMT" w:eastAsia="Times New Roman" w:hAnsi="TimesNewRomanPSMT" w:cs="Times New Roman"/>
          <w:color w:val="000000"/>
          <w:kern w:val="0"/>
          <w:sz w:val="22"/>
          <w:lang w:val="en-US" w:eastAsia="ru-RU"/>
        </w:rPr>
        <w:t>Axmedova</w:t>
      </w:r>
      <w:proofErr w:type="spellEnd"/>
      <w:r w:rsidR="0071654C">
        <w:rPr>
          <w:rFonts w:ascii="TimesNewRomanPSMT" w:eastAsia="Times New Roman" w:hAnsi="TimesNewRomanPSMT" w:cs="Times New Roman"/>
          <w:color w:val="000000"/>
          <w:kern w:val="0"/>
          <w:sz w:val="22"/>
          <w:vertAlign w:val="superscript"/>
          <w:lang w:eastAsia="ru-RU"/>
        </w:rPr>
        <w:t xml:space="preserve">1 </w:t>
      </w:r>
      <w:proofErr w:type="spellStart"/>
      <w:r w:rsidR="002928AF" w:rsidRPr="002928AF">
        <w:rPr>
          <w:rFonts w:ascii="TimesNewRomanPSMT" w:eastAsia="Times New Roman" w:hAnsi="TimesNewRomanPSMT" w:cs="Times New Roman"/>
          <w:color w:val="000000"/>
          <w:kern w:val="0"/>
          <w:sz w:val="22"/>
          <w:lang w:val="en-US" w:eastAsia="ru-RU"/>
        </w:rPr>
        <w:t>Mizrapova</w:t>
      </w:r>
      <w:proofErr w:type="spellEnd"/>
      <w:r w:rsidR="002928AF" w:rsidRPr="002928AF">
        <w:rPr>
          <w:rFonts w:ascii="TimesNewRomanPSMT" w:eastAsia="Times New Roman" w:hAnsi="TimesNewRomanPSMT" w:cs="Times New Roman"/>
          <w:color w:val="000000"/>
          <w:kern w:val="0"/>
          <w:sz w:val="22"/>
          <w:lang w:val="en-US" w:eastAsia="ru-RU"/>
        </w:rPr>
        <w:t xml:space="preserve"> </w:t>
      </w:r>
      <w:proofErr w:type="spellStart"/>
      <w:r w:rsidR="002928AF" w:rsidRPr="002928AF">
        <w:rPr>
          <w:rFonts w:ascii="TimesNewRomanPSMT" w:eastAsia="Times New Roman" w:hAnsi="TimesNewRomanPSMT" w:cs="Times New Roman"/>
          <w:color w:val="000000"/>
          <w:kern w:val="0"/>
          <w:sz w:val="22"/>
          <w:lang w:val="en-US" w:eastAsia="ru-RU"/>
        </w:rPr>
        <w:t>Jeren</w:t>
      </w:r>
      <w:proofErr w:type="spellEnd"/>
      <w:r w:rsidR="0071654C">
        <w:rPr>
          <w:rFonts w:ascii="TimesNewRomanPSMT" w:eastAsia="Times New Roman" w:hAnsi="TimesNewRomanPSMT" w:cs="Times New Roman"/>
          <w:color w:val="000000"/>
          <w:kern w:val="0"/>
          <w:sz w:val="22"/>
          <w:vertAlign w:val="superscript"/>
          <w:lang w:eastAsia="ru-RU"/>
        </w:rPr>
        <w:t>2</w:t>
      </w:r>
    </w:p>
    <w:p w14:paraId="00C5D8A0" w14:textId="1EC22DB6" w:rsidR="00E51962" w:rsidRDefault="00910DA2" w:rsidP="00386863">
      <w:pPr>
        <w:spacing w:after="0"/>
        <w:ind w:firstLine="709"/>
        <w:jc w:val="center"/>
        <w:rPr>
          <w:rFonts w:ascii="TimesNewRomanPS-ItalicMT" w:eastAsia="Times New Roman" w:hAnsi="TimesNewRomanPS-ItalicMT" w:cs="Times New Roman"/>
          <w:i/>
          <w:iCs/>
          <w:color w:val="000000"/>
          <w:kern w:val="0"/>
          <w:sz w:val="18"/>
          <w:szCs w:val="18"/>
          <w:lang w:val="en-US" w:eastAsia="ru-RU"/>
        </w:rPr>
      </w:pPr>
      <w:r w:rsidRPr="00910DA2">
        <w:rPr>
          <w:rFonts w:asciiTheme="minorHAnsi" w:eastAsia="Times New Roman" w:hAnsiTheme="minorHAnsi" w:cs="Times New Roman"/>
          <w:i/>
          <w:iCs/>
          <w:color w:val="000000"/>
          <w:kern w:val="0"/>
          <w:sz w:val="18"/>
          <w:szCs w:val="18"/>
          <w:vertAlign w:val="superscript"/>
          <w:lang w:val="en-US" w:eastAsia="ru-RU"/>
        </w:rPr>
        <w:t>1</w:t>
      </w:r>
      <w:r w:rsidR="00386863" w:rsidRPr="00E77237">
        <w:rPr>
          <w:rFonts w:ascii="TimesNewRomanPS-ItalicMT" w:eastAsia="Times New Roman" w:hAnsi="TimesNewRomanPS-ItalicMT" w:cs="Times New Roman"/>
          <w:i/>
          <w:iCs/>
          <w:color w:val="000000"/>
          <w:kern w:val="0"/>
          <w:sz w:val="18"/>
          <w:szCs w:val="18"/>
          <w:lang w:val="en-US" w:eastAsia="ru-RU"/>
        </w:rPr>
        <w:t xml:space="preserve">Filologiya </w:t>
      </w:r>
      <w:proofErr w:type="spellStart"/>
      <w:r w:rsidR="00386863" w:rsidRPr="00E77237">
        <w:rPr>
          <w:rFonts w:ascii="TimesNewRomanPS-ItalicMT" w:eastAsia="Times New Roman" w:hAnsi="TimesNewRomanPS-ItalicMT" w:cs="Times New Roman"/>
          <w:i/>
          <w:iCs/>
          <w:color w:val="000000"/>
          <w:kern w:val="0"/>
          <w:sz w:val="18"/>
          <w:szCs w:val="18"/>
          <w:lang w:val="en-US" w:eastAsia="ru-RU"/>
        </w:rPr>
        <w:t>fanlari</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w:t>
      </w:r>
      <w:proofErr w:type="spellStart"/>
      <w:r w:rsidR="00386863" w:rsidRPr="00E77237">
        <w:rPr>
          <w:rFonts w:ascii="TimesNewRomanPS-ItalicMT" w:eastAsia="Times New Roman" w:hAnsi="TimesNewRomanPS-ItalicMT" w:cs="Times New Roman"/>
          <w:i/>
          <w:iCs/>
          <w:color w:val="000000"/>
          <w:kern w:val="0"/>
          <w:sz w:val="18"/>
          <w:szCs w:val="18"/>
          <w:lang w:val="en-US" w:eastAsia="ru-RU"/>
        </w:rPr>
        <w:t>doktori</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w:t>
      </w:r>
      <w:r w:rsidR="00DC6A14" w:rsidRPr="00E77237">
        <w:rPr>
          <w:rFonts w:ascii="TimesNewRomanPS-ItalicMT" w:eastAsia="Times New Roman" w:hAnsi="TimesNewRomanPS-ItalicMT" w:cs="Times New Roman"/>
          <w:i/>
          <w:iCs/>
          <w:color w:val="000000"/>
          <w:kern w:val="0"/>
          <w:sz w:val="18"/>
          <w:szCs w:val="18"/>
          <w:lang w:val="en-US" w:eastAsia="ru-RU"/>
        </w:rPr>
        <w:t xml:space="preserve">professor </w:t>
      </w:r>
      <w:proofErr w:type="spellStart"/>
      <w:r w:rsidR="00DC6A14" w:rsidRPr="00E77237">
        <w:rPr>
          <w:rFonts w:ascii="TimesNewRomanPS-ItalicMT" w:eastAsia="Times New Roman" w:hAnsi="TimesNewRomanPS-ItalicMT" w:cs="Times New Roman"/>
          <w:i/>
          <w:iCs/>
          <w:color w:val="000000"/>
          <w:kern w:val="0"/>
          <w:sz w:val="18"/>
          <w:szCs w:val="18"/>
          <w:lang w:val="en-US" w:eastAsia="ru-RU"/>
        </w:rPr>
        <w:t>Buxoro</w:t>
      </w:r>
      <w:proofErr w:type="spellEnd"/>
      <w:r w:rsidR="00DC6A14" w:rsidRPr="00E77237">
        <w:rPr>
          <w:rFonts w:ascii="TimesNewRomanPS-ItalicMT" w:eastAsia="Times New Roman" w:hAnsi="TimesNewRomanPS-ItalicMT" w:cs="Times New Roman"/>
          <w:i/>
          <w:iCs/>
          <w:color w:val="000000"/>
          <w:kern w:val="0"/>
          <w:sz w:val="18"/>
          <w:szCs w:val="18"/>
          <w:lang w:val="en-US" w:eastAsia="ru-RU"/>
        </w:rPr>
        <w:t xml:space="preserve"> </w:t>
      </w:r>
      <w:proofErr w:type="spellStart"/>
      <w:r w:rsidR="00DC6A14" w:rsidRPr="00E77237">
        <w:rPr>
          <w:rFonts w:ascii="TimesNewRomanPS-ItalicMT" w:eastAsia="Times New Roman" w:hAnsi="TimesNewRomanPS-ItalicMT" w:cs="Times New Roman"/>
          <w:i/>
          <w:iCs/>
          <w:color w:val="000000"/>
          <w:kern w:val="0"/>
          <w:sz w:val="18"/>
          <w:szCs w:val="18"/>
          <w:lang w:val="en-US" w:eastAsia="ru-RU"/>
        </w:rPr>
        <w:t>dasvlat</w:t>
      </w:r>
      <w:proofErr w:type="spellEnd"/>
      <w:r w:rsidR="00DC6A14" w:rsidRPr="00E77237">
        <w:rPr>
          <w:rFonts w:ascii="TimesNewRomanPS-ItalicMT" w:eastAsia="Times New Roman" w:hAnsi="TimesNewRomanPS-ItalicMT" w:cs="Times New Roman"/>
          <w:i/>
          <w:iCs/>
          <w:color w:val="000000"/>
          <w:kern w:val="0"/>
          <w:sz w:val="18"/>
          <w:szCs w:val="18"/>
          <w:lang w:val="en-US" w:eastAsia="ru-RU"/>
        </w:rPr>
        <w:t xml:space="preserve"> </w:t>
      </w:r>
      <w:r w:rsidR="00386863" w:rsidRPr="00E77237">
        <w:rPr>
          <w:rFonts w:ascii="TimesNewRomanPS-ItalicMT" w:eastAsia="Times New Roman" w:hAnsi="TimesNewRomanPS-ItalicMT" w:cs="Times New Roman"/>
          <w:i/>
          <w:iCs/>
          <w:color w:val="000000"/>
          <w:kern w:val="0"/>
          <w:sz w:val="18"/>
          <w:szCs w:val="18"/>
          <w:lang w:val="en-US" w:eastAsia="ru-RU"/>
        </w:rPr>
        <w:t xml:space="preserve"> </w:t>
      </w:r>
      <w:proofErr w:type="spellStart"/>
      <w:r w:rsidR="00386863" w:rsidRPr="00E77237">
        <w:rPr>
          <w:rFonts w:ascii="TimesNewRomanPS-ItalicMT" w:eastAsia="Times New Roman" w:hAnsi="TimesNewRomanPS-ItalicMT" w:cs="Times New Roman"/>
          <w:i/>
          <w:iCs/>
          <w:color w:val="000000"/>
          <w:kern w:val="0"/>
          <w:sz w:val="18"/>
          <w:szCs w:val="18"/>
          <w:lang w:val="en-US" w:eastAsia="ru-RU"/>
        </w:rPr>
        <w:t>universiteti</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w:t>
      </w:r>
      <w:r w:rsidR="00DC6A14" w:rsidRPr="00E77237">
        <w:rPr>
          <w:rFonts w:ascii="TimesNewRomanPS-ItalicMT" w:eastAsia="Times New Roman" w:hAnsi="TimesNewRomanPS-ItalicMT" w:cs="Times New Roman"/>
          <w:i/>
          <w:iCs/>
          <w:color w:val="000000"/>
          <w:kern w:val="0"/>
          <w:sz w:val="18"/>
          <w:szCs w:val="18"/>
          <w:lang w:val="en-US" w:eastAsia="ru-RU"/>
        </w:rPr>
        <w:t xml:space="preserve">Muhammad </w:t>
      </w:r>
      <w:proofErr w:type="spellStart"/>
      <w:r w:rsidR="00DC6A14" w:rsidRPr="00E77237">
        <w:rPr>
          <w:rFonts w:ascii="TimesNewRomanPS-ItalicMT" w:eastAsia="Times New Roman" w:hAnsi="TimesNewRomanPS-ItalicMT" w:cs="Times New Roman"/>
          <w:i/>
          <w:iCs/>
          <w:color w:val="000000"/>
          <w:kern w:val="0"/>
          <w:sz w:val="18"/>
          <w:szCs w:val="18"/>
          <w:lang w:val="en-US" w:eastAsia="ru-RU"/>
        </w:rPr>
        <w:t>Iqbol</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w:t>
      </w:r>
      <w:proofErr w:type="spellStart"/>
      <w:r w:rsidR="00386863" w:rsidRPr="00E77237">
        <w:rPr>
          <w:rFonts w:ascii="TimesNewRomanPS-ItalicMT" w:eastAsia="Times New Roman" w:hAnsi="TimesNewRomanPS-ItalicMT" w:cs="Times New Roman"/>
          <w:i/>
          <w:iCs/>
          <w:color w:val="000000"/>
          <w:kern w:val="0"/>
          <w:sz w:val="18"/>
          <w:szCs w:val="18"/>
          <w:lang w:val="en-US" w:eastAsia="ru-RU"/>
        </w:rPr>
        <w:t>ko’chasi</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1</w:t>
      </w:r>
      <w:r w:rsidR="00DC6A14" w:rsidRPr="00E77237">
        <w:rPr>
          <w:rFonts w:ascii="TimesNewRomanPS-ItalicMT" w:eastAsia="Times New Roman" w:hAnsi="TimesNewRomanPS-ItalicMT" w:cs="Times New Roman"/>
          <w:i/>
          <w:iCs/>
          <w:color w:val="000000"/>
          <w:kern w:val="0"/>
          <w:sz w:val="18"/>
          <w:szCs w:val="18"/>
          <w:lang w:val="en-US" w:eastAsia="ru-RU"/>
        </w:rPr>
        <w:t>1</w:t>
      </w:r>
      <w:r w:rsidR="00386863" w:rsidRPr="00E77237">
        <w:rPr>
          <w:rFonts w:ascii="TimesNewRomanPS-ItalicMT" w:eastAsia="Times New Roman" w:hAnsi="TimesNewRomanPS-ItalicMT" w:cs="Times New Roman"/>
          <w:i/>
          <w:iCs/>
          <w:color w:val="000000"/>
          <w:kern w:val="0"/>
          <w:sz w:val="18"/>
          <w:szCs w:val="18"/>
          <w:lang w:val="en-US" w:eastAsia="ru-RU"/>
        </w:rPr>
        <w:t xml:space="preserve">-uy, </w:t>
      </w:r>
      <w:proofErr w:type="spellStart"/>
      <w:r w:rsidR="00E90620" w:rsidRPr="00E77237">
        <w:rPr>
          <w:rFonts w:ascii="TimesNewRomanPS-ItalicMT" w:eastAsia="Times New Roman" w:hAnsi="TimesNewRomanPS-ItalicMT" w:cs="Times New Roman"/>
          <w:i/>
          <w:iCs/>
          <w:color w:val="000000"/>
          <w:kern w:val="0"/>
          <w:sz w:val="18"/>
          <w:szCs w:val="18"/>
          <w:lang w:val="en-US" w:eastAsia="ru-RU"/>
        </w:rPr>
        <w:t>Buxoro</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w:t>
      </w:r>
      <w:r w:rsidR="00986BFD" w:rsidRPr="00E77237">
        <w:rPr>
          <w:rFonts w:ascii="TimesNewRomanPS-ItalicMT" w:eastAsia="Times New Roman" w:hAnsi="TimesNewRomanPS-ItalicMT" w:cs="Times New Roman"/>
          <w:i/>
          <w:iCs/>
          <w:color w:val="000000"/>
          <w:kern w:val="0"/>
          <w:sz w:val="18"/>
          <w:szCs w:val="18"/>
          <w:lang w:val="en-US" w:eastAsia="ru-RU"/>
        </w:rPr>
        <w:t>2</w:t>
      </w:r>
      <w:r w:rsidR="00386863" w:rsidRPr="00E77237">
        <w:rPr>
          <w:rFonts w:ascii="TimesNewRomanPS-ItalicMT" w:eastAsia="Times New Roman" w:hAnsi="TimesNewRomanPS-ItalicMT" w:cs="Times New Roman"/>
          <w:i/>
          <w:iCs/>
          <w:color w:val="000000"/>
          <w:kern w:val="0"/>
          <w:sz w:val="18"/>
          <w:szCs w:val="18"/>
          <w:lang w:val="en-US" w:eastAsia="ru-RU"/>
        </w:rPr>
        <w:t>001</w:t>
      </w:r>
      <w:r w:rsidR="00986BFD" w:rsidRPr="00E77237">
        <w:rPr>
          <w:rFonts w:ascii="TimesNewRomanPS-ItalicMT" w:eastAsia="Times New Roman" w:hAnsi="TimesNewRomanPS-ItalicMT" w:cs="Times New Roman"/>
          <w:i/>
          <w:iCs/>
          <w:color w:val="000000"/>
          <w:kern w:val="0"/>
          <w:sz w:val="18"/>
          <w:szCs w:val="18"/>
          <w:lang w:val="en-US" w:eastAsia="ru-RU"/>
        </w:rPr>
        <w:t>18</w:t>
      </w:r>
      <w:r w:rsidR="00386863" w:rsidRPr="00E77237">
        <w:rPr>
          <w:rFonts w:ascii="TimesNewRomanPS-ItalicMT" w:eastAsia="Times New Roman" w:hAnsi="TimesNewRomanPS-ItalicMT" w:cs="Times New Roman"/>
          <w:i/>
          <w:iCs/>
          <w:color w:val="000000"/>
          <w:kern w:val="0"/>
          <w:sz w:val="18"/>
          <w:szCs w:val="18"/>
          <w:lang w:val="en-US" w:eastAsia="ru-RU"/>
        </w:rPr>
        <w:t xml:space="preserve">, </w:t>
      </w:r>
    </w:p>
    <w:p w14:paraId="35D8B579" w14:textId="77777777" w:rsidR="00910DA2" w:rsidRDefault="00910DA2" w:rsidP="00910DA2">
      <w:pPr>
        <w:spacing w:after="0"/>
        <w:ind w:firstLine="709"/>
        <w:jc w:val="center"/>
        <w:rPr>
          <w:rFonts w:ascii="TimesNewRomanPS-ItalicMT" w:eastAsia="Times New Roman" w:hAnsi="TimesNewRomanPS-ItalicMT" w:cs="Times New Roman"/>
          <w:i/>
          <w:iCs/>
          <w:color w:val="000000"/>
          <w:kern w:val="0"/>
          <w:sz w:val="18"/>
          <w:szCs w:val="18"/>
          <w:lang w:val="en-US" w:eastAsia="ru-RU"/>
        </w:rPr>
      </w:pPr>
      <w:r w:rsidRPr="00910DA2">
        <w:rPr>
          <w:rFonts w:asciiTheme="minorHAnsi" w:eastAsia="Times New Roman" w:hAnsiTheme="minorHAnsi" w:cs="Times New Roman"/>
          <w:i/>
          <w:iCs/>
          <w:color w:val="000000"/>
          <w:kern w:val="0"/>
          <w:sz w:val="18"/>
          <w:szCs w:val="18"/>
          <w:vertAlign w:val="superscript"/>
          <w:lang w:val="en-US" w:eastAsia="ru-RU"/>
        </w:rPr>
        <w:t>2</w:t>
      </w:r>
      <w:r w:rsidR="00E51962">
        <w:rPr>
          <w:rFonts w:ascii="TimesNewRomanPS-ItalicMT" w:eastAsia="Times New Roman" w:hAnsi="TimesNewRomanPS-ItalicMT" w:cs="Times New Roman"/>
          <w:i/>
          <w:iCs/>
          <w:color w:val="000000"/>
          <w:kern w:val="0"/>
          <w:sz w:val="18"/>
          <w:szCs w:val="18"/>
          <w:lang w:val="en-US" w:eastAsia="ru-RU"/>
        </w:rPr>
        <w:t xml:space="preserve">Filologiya </w:t>
      </w:r>
      <w:proofErr w:type="spellStart"/>
      <w:r w:rsidR="00E51962">
        <w:rPr>
          <w:rFonts w:ascii="TimesNewRomanPS-ItalicMT" w:eastAsia="Times New Roman" w:hAnsi="TimesNewRomanPS-ItalicMT" w:cs="Times New Roman"/>
          <w:i/>
          <w:iCs/>
          <w:color w:val="000000"/>
          <w:kern w:val="0"/>
          <w:sz w:val="18"/>
          <w:szCs w:val="18"/>
          <w:lang w:val="en-US" w:eastAsia="ru-RU"/>
        </w:rPr>
        <w:t>fanlari</w:t>
      </w:r>
      <w:proofErr w:type="spellEnd"/>
      <w:r w:rsidR="00E51962">
        <w:rPr>
          <w:rFonts w:ascii="TimesNewRomanPS-ItalicMT" w:eastAsia="Times New Roman" w:hAnsi="TimesNewRomanPS-ItalicMT" w:cs="Times New Roman"/>
          <w:i/>
          <w:iCs/>
          <w:color w:val="000000"/>
          <w:kern w:val="0"/>
          <w:sz w:val="18"/>
          <w:szCs w:val="18"/>
          <w:lang w:val="en-US" w:eastAsia="ru-RU"/>
        </w:rPr>
        <w:t xml:space="preserve"> </w:t>
      </w:r>
      <w:proofErr w:type="spellStart"/>
      <w:r w:rsidR="00E51962">
        <w:rPr>
          <w:rFonts w:ascii="TimesNewRomanPS-ItalicMT" w:eastAsia="Times New Roman" w:hAnsi="TimesNewRomanPS-ItalicMT" w:cs="Times New Roman"/>
          <w:i/>
          <w:iCs/>
          <w:color w:val="000000"/>
          <w:kern w:val="0"/>
          <w:sz w:val="18"/>
          <w:szCs w:val="18"/>
          <w:lang w:val="en-US" w:eastAsia="ru-RU"/>
        </w:rPr>
        <w:t>doktori,dotsent</w:t>
      </w:r>
      <w:proofErr w:type="spellEnd"/>
      <w:r w:rsidR="00E51962">
        <w:rPr>
          <w:rFonts w:ascii="TimesNewRomanPS-ItalicMT" w:eastAsia="Times New Roman" w:hAnsi="TimesNewRomanPS-ItalicMT" w:cs="Times New Roman"/>
          <w:i/>
          <w:iCs/>
          <w:color w:val="000000"/>
          <w:kern w:val="0"/>
          <w:sz w:val="18"/>
          <w:szCs w:val="18"/>
          <w:lang w:val="en-US" w:eastAsia="ru-RU"/>
        </w:rPr>
        <w:t xml:space="preserve"> </w:t>
      </w:r>
      <w:proofErr w:type="spellStart"/>
      <w:r w:rsidR="00386863" w:rsidRPr="00E77237">
        <w:rPr>
          <w:rFonts w:ascii="TimesNewRomanPS-ItalicMT" w:eastAsia="Times New Roman" w:hAnsi="TimesNewRomanPS-ItalicMT" w:cs="Times New Roman"/>
          <w:i/>
          <w:iCs/>
          <w:color w:val="000000"/>
          <w:kern w:val="0"/>
          <w:sz w:val="18"/>
          <w:szCs w:val="18"/>
          <w:lang w:val="en-US" w:eastAsia="ru-RU"/>
        </w:rPr>
        <w:t>O’zbekiston</w:t>
      </w:r>
      <w:proofErr w:type="spellEnd"/>
      <w:r w:rsidR="00386863" w:rsidRPr="00E77237">
        <w:rPr>
          <w:rFonts w:ascii="TimesNewRomanPS-ItalicMT" w:eastAsia="Times New Roman" w:hAnsi="TimesNewRomanPS-ItalicMT" w:cs="Times New Roman"/>
          <w:i/>
          <w:iCs/>
          <w:color w:val="000000"/>
          <w:kern w:val="0"/>
          <w:sz w:val="18"/>
          <w:szCs w:val="18"/>
          <w:lang w:val="en-US" w:eastAsia="ru-RU"/>
        </w:rPr>
        <w:t xml:space="preserve"> </w:t>
      </w:r>
    </w:p>
    <w:p w14:paraId="5995CD1E" w14:textId="088015C4" w:rsidR="00E51962" w:rsidRDefault="00910DA2" w:rsidP="00910DA2">
      <w:pPr>
        <w:spacing w:after="0"/>
        <w:ind w:firstLine="709"/>
        <w:jc w:val="center"/>
        <w:rPr>
          <w:rFonts w:ascii="TimesNewRomanPS-ItalicMT" w:eastAsia="Times New Roman" w:hAnsi="TimesNewRomanPS-ItalicMT" w:cs="Times New Roman"/>
          <w:i/>
          <w:iCs/>
          <w:color w:val="000000"/>
          <w:kern w:val="0"/>
          <w:sz w:val="18"/>
          <w:szCs w:val="18"/>
          <w:lang w:val="en-US" w:eastAsia="ru-RU"/>
        </w:rPr>
      </w:pPr>
      <w:r w:rsidRPr="00A40DBA">
        <w:rPr>
          <w:rStyle w:val="a3"/>
          <w:rFonts w:asciiTheme="minorHAnsi" w:eastAsia="Times New Roman" w:hAnsiTheme="minorHAnsi" w:cs="Times New Roman"/>
          <w:i/>
          <w:iCs/>
          <w:kern w:val="0"/>
          <w:sz w:val="18"/>
          <w:szCs w:val="18"/>
          <w:vertAlign w:val="superscript"/>
          <w:lang w:val="en-US" w:eastAsia="ru-RU"/>
        </w:rPr>
        <w:t>1</w:t>
      </w:r>
      <w:hyperlink r:id="rId6" w:history="1">
        <w:r w:rsidRPr="00DA4E94">
          <w:rPr>
            <w:rStyle w:val="a3"/>
            <w:rFonts w:ascii="TimesNewRomanPS-ItalicMT" w:eastAsia="Times New Roman" w:hAnsi="TimesNewRomanPS-ItalicMT" w:cs="Times New Roman"/>
            <w:i/>
            <w:iCs/>
            <w:kern w:val="0"/>
            <w:sz w:val="18"/>
            <w:szCs w:val="18"/>
            <w:lang w:val="en-US" w:eastAsia="ru-RU"/>
          </w:rPr>
          <w:t>axxxmedova@mail.ru</w:t>
        </w:r>
      </w:hyperlink>
    </w:p>
    <w:p w14:paraId="31E87082" w14:textId="77777777" w:rsidR="00D13F82" w:rsidRDefault="00D13F82" w:rsidP="00A8494C">
      <w:pPr>
        <w:spacing w:after="0"/>
        <w:ind w:firstLine="709"/>
        <w:rPr>
          <w:rFonts w:ascii="TimesNewRomanPS-ItalicMT" w:eastAsia="Times New Roman" w:hAnsi="TimesNewRomanPS-ItalicMT" w:cs="Times New Roman"/>
          <w:i/>
          <w:iCs/>
          <w:color w:val="000000"/>
          <w:kern w:val="0"/>
          <w:sz w:val="18"/>
          <w:szCs w:val="18"/>
          <w:lang w:val="en-US" w:eastAsia="ru-RU"/>
        </w:rPr>
      </w:pPr>
    </w:p>
    <w:p w14:paraId="1AE23ABF" w14:textId="29D30442" w:rsidR="00C13F95" w:rsidRPr="00411A97" w:rsidRDefault="00524BFB" w:rsidP="00A40DBA">
      <w:pPr>
        <w:spacing w:before="240"/>
        <w:ind w:left="1134" w:hanging="1134"/>
        <w:rPr>
          <w:sz w:val="18"/>
          <w:szCs w:val="18"/>
          <w:lang w:val="en-US"/>
        </w:rPr>
      </w:pPr>
      <w:r w:rsidRPr="00411A97">
        <w:rPr>
          <w:bCs/>
          <w:sz w:val="18"/>
          <w:szCs w:val="18"/>
          <w:lang w:val="en-US"/>
        </w:rPr>
        <w:t>Key words:</w:t>
      </w:r>
      <w:r w:rsidR="00DA1662" w:rsidRPr="00411A97">
        <w:rPr>
          <w:bCs/>
          <w:sz w:val="18"/>
          <w:szCs w:val="18"/>
          <w:lang w:val="en-US"/>
        </w:rPr>
        <w:tab/>
      </w:r>
      <w:r w:rsidR="00037A97" w:rsidRPr="00411A97">
        <w:rPr>
          <w:sz w:val="18"/>
          <w:szCs w:val="18"/>
          <w:lang w:val="en-US"/>
        </w:rPr>
        <w:t xml:space="preserve">Translation, </w:t>
      </w:r>
      <w:r w:rsidR="00570201" w:rsidRPr="00411A97">
        <w:rPr>
          <w:sz w:val="18"/>
          <w:szCs w:val="18"/>
          <w:lang w:val="en-US"/>
        </w:rPr>
        <w:t>Shakespeare, pun, homonymy, polysemy, antonymy.</w:t>
      </w:r>
    </w:p>
    <w:p w14:paraId="73F462C3" w14:textId="1053DEEA" w:rsidR="00F12C76" w:rsidRPr="00411A97" w:rsidRDefault="001D6376" w:rsidP="000703F0">
      <w:pPr>
        <w:spacing w:after="0"/>
        <w:ind w:left="1134" w:hanging="1134"/>
        <w:jc w:val="both"/>
        <w:rPr>
          <w:b/>
          <w:bCs/>
          <w:sz w:val="18"/>
          <w:szCs w:val="18"/>
          <w:lang w:val="en-US"/>
        </w:rPr>
      </w:pPr>
      <w:r w:rsidRPr="00411A97">
        <w:rPr>
          <w:bCs/>
          <w:sz w:val="18"/>
          <w:szCs w:val="18"/>
          <w:lang w:val="en-US"/>
        </w:rPr>
        <w:t>Abstract</w:t>
      </w:r>
      <w:r w:rsidRPr="00411A97">
        <w:rPr>
          <w:b/>
          <w:bCs/>
          <w:sz w:val="18"/>
          <w:szCs w:val="18"/>
          <w:lang w:val="en-US"/>
        </w:rPr>
        <w:t>.</w:t>
      </w:r>
      <w:r w:rsidR="001B15FB" w:rsidRPr="00411A97">
        <w:rPr>
          <w:b/>
          <w:bCs/>
          <w:sz w:val="18"/>
          <w:szCs w:val="18"/>
          <w:lang w:val="en-US"/>
        </w:rPr>
        <w:tab/>
      </w:r>
      <w:r w:rsidR="00C13F95" w:rsidRPr="00411A97">
        <w:rPr>
          <w:sz w:val="18"/>
          <w:szCs w:val="18"/>
          <w:lang w:val="en-US"/>
        </w:rPr>
        <w:t xml:space="preserve">This article is devoted to the study of the specific semantic features of the pun through </w:t>
      </w:r>
      <w:r w:rsidR="006C50C3" w:rsidRPr="00411A97">
        <w:rPr>
          <w:sz w:val="18"/>
          <w:szCs w:val="18"/>
          <w:lang w:val="en-US"/>
        </w:rPr>
        <w:t xml:space="preserve">        </w:t>
      </w:r>
      <w:r w:rsidR="00C13F95" w:rsidRPr="00411A97">
        <w:rPr>
          <w:sz w:val="18"/>
          <w:szCs w:val="18"/>
          <w:lang w:val="en-US"/>
        </w:rPr>
        <w:t>symbolic images of biological plants</w:t>
      </w:r>
      <w:r w:rsidR="00081E93" w:rsidRPr="00411A97">
        <w:rPr>
          <w:sz w:val="18"/>
          <w:szCs w:val="18"/>
          <w:lang w:val="en-US"/>
        </w:rPr>
        <w:t xml:space="preserve"> </w:t>
      </w:r>
      <w:r w:rsidR="00C13F95" w:rsidRPr="00411A97">
        <w:rPr>
          <w:sz w:val="18"/>
          <w:szCs w:val="18"/>
          <w:lang w:val="en-US"/>
        </w:rPr>
        <w:t>as the rose, the violet, and lily.</w:t>
      </w:r>
      <w:r w:rsidR="00603C47" w:rsidRPr="00411A97">
        <w:rPr>
          <w:sz w:val="18"/>
          <w:szCs w:val="18"/>
          <w:lang w:val="en-US"/>
        </w:rPr>
        <w:t xml:space="preserve"> </w:t>
      </w:r>
      <w:r w:rsidR="00C13F95" w:rsidRPr="00411A97">
        <w:rPr>
          <w:sz w:val="18"/>
          <w:szCs w:val="18"/>
          <w:lang w:val="en-US"/>
        </w:rPr>
        <w:t>The main factors in the study of a pun</w:t>
      </w:r>
      <w:r w:rsidR="00B86837" w:rsidRPr="00411A97">
        <w:rPr>
          <w:sz w:val="18"/>
          <w:szCs w:val="18"/>
          <w:lang w:val="en-US"/>
        </w:rPr>
        <w:t xml:space="preserve"> in the World literature</w:t>
      </w:r>
      <w:r w:rsidR="00C13F95" w:rsidRPr="00411A97">
        <w:rPr>
          <w:sz w:val="18"/>
          <w:szCs w:val="18"/>
          <w:lang w:val="en-US"/>
        </w:rPr>
        <w:t xml:space="preserve">, an analysis of the translation of a play on words from the plays by W. Shakespeare, the difficulties and basic techniques associated with the transfer of a pun into Uzbek and Russian are considered. The scientific article studies the inherent problems of reproducing the linguo-poetic aspects of puns built on </w:t>
      </w:r>
      <w:bookmarkStart w:id="0" w:name="_Hlk163740232"/>
      <w:r w:rsidR="00C13F95" w:rsidRPr="00411A97">
        <w:rPr>
          <w:sz w:val="18"/>
          <w:szCs w:val="18"/>
          <w:lang w:val="en-US"/>
        </w:rPr>
        <w:t xml:space="preserve">homonymy, polysemy, antonymy </w:t>
      </w:r>
      <w:bookmarkEnd w:id="0"/>
      <w:r w:rsidR="00C13F95" w:rsidRPr="00411A97">
        <w:rPr>
          <w:sz w:val="18"/>
          <w:szCs w:val="18"/>
          <w:lang w:val="en-US"/>
        </w:rPr>
        <w:t>in Uzbek and Russian translations. Also, the problems of reproducing the originality of images, connotations, background, the style of the author or the form of the author's pun,</w:t>
      </w:r>
      <w:r w:rsidR="00081E93" w:rsidRPr="00411A97">
        <w:rPr>
          <w:sz w:val="18"/>
          <w:szCs w:val="18"/>
          <w:lang w:val="en-US"/>
        </w:rPr>
        <w:t xml:space="preserve"> </w:t>
      </w:r>
      <w:r w:rsidR="00C13F95" w:rsidRPr="00411A97">
        <w:rPr>
          <w:sz w:val="18"/>
          <w:szCs w:val="18"/>
          <w:lang w:val="en-US"/>
        </w:rPr>
        <w:t xml:space="preserve">the central idea of dramas, the </w:t>
      </w:r>
      <w:r w:rsidR="00FD418A" w:rsidRPr="00411A97">
        <w:rPr>
          <w:sz w:val="18"/>
          <w:szCs w:val="18"/>
          <w:lang w:val="en-US"/>
        </w:rPr>
        <w:t xml:space="preserve">problems of </w:t>
      </w:r>
      <w:r w:rsidR="00FD06BC" w:rsidRPr="00411A97">
        <w:rPr>
          <w:sz w:val="18"/>
          <w:szCs w:val="18"/>
          <w:lang w:val="en-US"/>
        </w:rPr>
        <w:t xml:space="preserve">recreation of </w:t>
      </w:r>
      <w:r w:rsidR="00C13F95" w:rsidRPr="00411A97">
        <w:rPr>
          <w:sz w:val="18"/>
          <w:szCs w:val="18"/>
          <w:lang w:val="en-US"/>
        </w:rPr>
        <w:t xml:space="preserve">phonetic and graphic properties of the </w:t>
      </w:r>
      <w:r w:rsidR="00FD06BC" w:rsidRPr="00411A97">
        <w:rPr>
          <w:sz w:val="18"/>
          <w:szCs w:val="18"/>
          <w:lang w:val="en-US"/>
        </w:rPr>
        <w:t>pun</w:t>
      </w:r>
      <w:r w:rsidR="00C13F95" w:rsidRPr="00411A97">
        <w:rPr>
          <w:sz w:val="18"/>
          <w:szCs w:val="18"/>
          <w:lang w:val="en-US"/>
        </w:rPr>
        <w:t xml:space="preserve"> in translation are investigated.</w:t>
      </w:r>
    </w:p>
    <w:p w14:paraId="7D42007F" w14:textId="008F9752" w:rsidR="00B63DB9" w:rsidRPr="00FD418A" w:rsidRDefault="00B63DB9" w:rsidP="00C13F95">
      <w:pPr>
        <w:spacing w:after="0"/>
        <w:jc w:val="both"/>
        <w:rPr>
          <w:rFonts w:cs="Times New Roman"/>
          <w:b/>
          <w:bCs/>
          <w:szCs w:val="28"/>
        </w:rPr>
        <w:sectPr w:rsidR="00B63DB9" w:rsidRPr="00FD418A" w:rsidSect="007B4454">
          <w:pgSz w:w="11906" w:h="16838" w:code="9"/>
          <w:pgMar w:top="1134" w:right="851" w:bottom="1134" w:left="1701" w:header="709" w:footer="709" w:gutter="0"/>
          <w:cols w:space="708"/>
          <w:docGrid w:linePitch="360"/>
        </w:sectPr>
      </w:pPr>
    </w:p>
    <w:p w14:paraId="677FE420" w14:textId="67B497BD" w:rsidR="005D28AF" w:rsidRPr="002D341F" w:rsidRDefault="005D28AF" w:rsidP="000703F0">
      <w:pPr>
        <w:pStyle w:val="a4"/>
        <w:numPr>
          <w:ilvl w:val="0"/>
          <w:numId w:val="1"/>
        </w:numPr>
        <w:spacing w:after="0"/>
        <w:ind w:left="567" w:hanging="567"/>
        <w:jc w:val="both"/>
        <w:rPr>
          <w:rFonts w:cs="Times New Roman"/>
          <w:sz w:val="26"/>
          <w:szCs w:val="26"/>
        </w:rPr>
      </w:pPr>
      <w:r w:rsidRPr="002D341F">
        <w:rPr>
          <w:rFonts w:cs="Times New Roman"/>
          <w:b/>
          <w:bCs/>
          <w:sz w:val="26"/>
          <w:szCs w:val="26"/>
          <w:lang w:val="en-US"/>
        </w:rPr>
        <w:t>Introduction</w:t>
      </w:r>
      <w:r w:rsidRPr="002D341F">
        <w:rPr>
          <w:rFonts w:cs="Times New Roman"/>
          <w:sz w:val="26"/>
          <w:szCs w:val="26"/>
        </w:rPr>
        <w:t xml:space="preserve"> </w:t>
      </w:r>
    </w:p>
    <w:p w14:paraId="706506F1" w14:textId="7C0C73CB" w:rsidR="00176365" w:rsidRPr="00FD418A" w:rsidRDefault="00514241" w:rsidP="00514241">
      <w:pPr>
        <w:spacing w:after="0"/>
        <w:jc w:val="both"/>
        <w:rPr>
          <w:rFonts w:cs="Times New Roman"/>
          <w:sz w:val="20"/>
          <w:szCs w:val="20"/>
          <w:lang w:val="en-US"/>
        </w:rPr>
      </w:pPr>
      <w:r w:rsidRPr="00E77237">
        <w:rPr>
          <w:rFonts w:cs="Times New Roman"/>
          <w:sz w:val="20"/>
          <w:szCs w:val="20"/>
          <w:lang w:val="en-US"/>
        </w:rPr>
        <w:t xml:space="preserve">Although the problem of translation of a pun constitutes a narrow area of translation studies, nevertheless, its study is one of the most interesting and promising tasks, and at the same time a very difficult practice of translation. When translating a pun, the translator first of all faces such problems as the preservation of the author's intention or the form of the means. In fact, the author's main purpose in creating a pun is to attract the listener's attention or make him laugh with the help of the disproportion between the content and the method of expression. </w:t>
      </w:r>
    </w:p>
    <w:p w14:paraId="7793FEBD" w14:textId="77777777" w:rsidR="00E77237" w:rsidRPr="00FD418A" w:rsidRDefault="00514241" w:rsidP="00514241">
      <w:pPr>
        <w:spacing w:after="0"/>
        <w:jc w:val="both"/>
        <w:rPr>
          <w:rFonts w:cs="Times New Roman"/>
          <w:szCs w:val="28"/>
          <w:lang w:val="en-US"/>
        </w:rPr>
      </w:pPr>
      <w:r w:rsidRPr="00E77237">
        <w:rPr>
          <w:rFonts w:cs="Times New Roman"/>
          <w:sz w:val="20"/>
          <w:szCs w:val="20"/>
          <w:lang w:val="en-US"/>
        </w:rPr>
        <w:t>In the process of translating a pun, it is difficult, and sometimes impossible, to preserve both the content and the form of this means in the translated text. Because the translator faces very difficult tasks, such as finding an equal equivalent of the wordplay of lexical units and their polysemic properties of the original text in translation.</w:t>
      </w:r>
      <w:r w:rsidRPr="00B63DB9">
        <w:rPr>
          <w:rFonts w:cs="Times New Roman"/>
          <w:szCs w:val="28"/>
          <w:lang w:val="en-US"/>
        </w:rPr>
        <w:t xml:space="preserve"> </w:t>
      </w:r>
    </w:p>
    <w:p w14:paraId="61161391" w14:textId="3CFCA7D2" w:rsidR="00266465" w:rsidRPr="002D341F" w:rsidRDefault="00266465" w:rsidP="000703F0">
      <w:pPr>
        <w:pStyle w:val="a4"/>
        <w:numPr>
          <w:ilvl w:val="0"/>
          <w:numId w:val="1"/>
        </w:numPr>
        <w:spacing w:after="0"/>
        <w:ind w:left="567" w:hanging="567"/>
        <w:jc w:val="both"/>
        <w:rPr>
          <w:rFonts w:cs="Times New Roman"/>
          <w:b/>
          <w:bCs/>
          <w:sz w:val="26"/>
          <w:szCs w:val="26"/>
          <w:lang w:val="en-US"/>
        </w:rPr>
      </w:pPr>
      <w:r w:rsidRPr="002D341F">
        <w:rPr>
          <w:rFonts w:cs="Times New Roman"/>
          <w:b/>
          <w:bCs/>
          <w:sz w:val="26"/>
          <w:szCs w:val="26"/>
          <w:lang w:val="en-US"/>
        </w:rPr>
        <w:t>Methodology</w:t>
      </w:r>
    </w:p>
    <w:p w14:paraId="515E529B" w14:textId="03A08FCD" w:rsidR="00514241" w:rsidRPr="00E77237" w:rsidRDefault="00514241" w:rsidP="00514241">
      <w:pPr>
        <w:spacing w:after="0"/>
        <w:jc w:val="both"/>
        <w:rPr>
          <w:rFonts w:cs="Times New Roman"/>
          <w:sz w:val="20"/>
          <w:szCs w:val="20"/>
          <w:lang w:val="en-US"/>
        </w:rPr>
      </w:pPr>
      <w:r w:rsidRPr="00E77237">
        <w:rPr>
          <w:rFonts w:cs="Times New Roman"/>
          <w:sz w:val="20"/>
          <w:szCs w:val="20"/>
          <w:lang w:val="en-US"/>
        </w:rPr>
        <w:t>In fact, even the mere difference between the original language and the target language can become an obstacle to the correct reproduction of a pun in translation, and this situation encourages the translator to look for other means.</w:t>
      </w:r>
    </w:p>
    <w:p w14:paraId="2A93D5FC" w14:textId="5A503019" w:rsidR="00514241" w:rsidRPr="00E77237" w:rsidRDefault="00514241" w:rsidP="00745D70">
      <w:pPr>
        <w:spacing w:after="0"/>
        <w:ind w:firstLine="284"/>
        <w:jc w:val="both"/>
        <w:rPr>
          <w:rFonts w:cs="Times New Roman"/>
          <w:sz w:val="20"/>
          <w:szCs w:val="20"/>
          <w:lang w:val="en-US"/>
        </w:rPr>
      </w:pPr>
      <w:r w:rsidRPr="00E77237">
        <w:rPr>
          <w:rFonts w:cs="Times New Roman"/>
          <w:sz w:val="20"/>
          <w:szCs w:val="20"/>
          <w:lang w:val="en-US"/>
        </w:rPr>
        <w:t xml:space="preserve">Scientists have identified different forms of puns, such as semantic (polysemy, homonyms, </w:t>
      </w:r>
      <w:proofErr w:type="spellStart"/>
      <w:r w:rsidRPr="00E77237">
        <w:rPr>
          <w:rFonts w:cs="Times New Roman"/>
          <w:sz w:val="20"/>
          <w:szCs w:val="20"/>
          <w:lang w:val="en-US"/>
        </w:rPr>
        <w:t>homoforms</w:t>
      </w:r>
      <w:proofErr w:type="spellEnd"/>
      <w:r w:rsidRPr="00E77237">
        <w:rPr>
          <w:rFonts w:cs="Times New Roman"/>
          <w:sz w:val="20"/>
          <w:szCs w:val="20"/>
          <w:lang w:val="en-US"/>
        </w:rPr>
        <w:t>) or phonetic</w:t>
      </w:r>
      <w:r w:rsidRPr="00B63DB9">
        <w:rPr>
          <w:rFonts w:cs="Times New Roman"/>
          <w:szCs w:val="28"/>
          <w:lang w:val="en-US"/>
        </w:rPr>
        <w:t xml:space="preserve"> </w:t>
      </w:r>
      <w:r w:rsidRPr="00E77237">
        <w:rPr>
          <w:rFonts w:cs="Times New Roman"/>
          <w:sz w:val="20"/>
          <w:szCs w:val="20"/>
          <w:lang w:val="en-US"/>
        </w:rPr>
        <w:t xml:space="preserve">(homophones). For instance: According to the lexical "basic" phenomena A.P. </w:t>
      </w:r>
      <w:proofErr w:type="spellStart"/>
      <w:r w:rsidRPr="00E77237">
        <w:rPr>
          <w:rFonts w:cs="Times New Roman"/>
          <w:sz w:val="20"/>
          <w:szCs w:val="20"/>
          <w:lang w:val="en-US"/>
        </w:rPr>
        <w:t>Skovorodnikov</w:t>
      </w:r>
      <w:proofErr w:type="spellEnd"/>
      <w:r w:rsidRPr="00E77237">
        <w:rPr>
          <w:rFonts w:cs="Times New Roman"/>
          <w:sz w:val="20"/>
          <w:szCs w:val="20"/>
          <w:lang w:val="en-US"/>
        </w:rPr>
        <w:t xml:space="preserve"> distinguished the following types of puns: polysemic, homonymous,</w:t>
      </w:r>
      <w:r w:rsidRPr="00B63DB9">
        <w:rPr>
          <w:rFonts w:cs="Times New Roman"/>
          <w:szCs w:val="28"/>
          <w:lang w:val="en-US"/>
        </w:rPr>
        <w:t xml:space="preserve"> </w:t>
      </w:r>
      <w:r w:rsidRPr="00E77237">
        <w:rPr>
          <w:rFonts w:cs="Times New Roman"/>
          <w:sz w:val="20"/>
          <w:szCs w:val="20"/>
          <w:lang w:val="en-US"/>
        </w:rPr>
        <w:t xml:space="preserve">antonymic, patronymic, lexemes based on "authorship etymology".   </w:t>
      </w:r>
    </w:p>
    <w:p w14:paraId="0484E30B" w14:textId="0FB3FD55" w:rsidR="00514241" w:rsidRPr="00E77237" w:rsidRDefault="00514241" w:rsidP="00514241">
      <w:pPr>
        <w:spacing w:after="0"/>
        <w:jc w:val="both"/>
        <w:rPr>
          <w:rFonts w:cs="Times New Roman"/>
          <w:sz w:val="20"/>
          <w:szCs w:val="20"/>
          <w:lang w:val="en-US"/>
        </w:rPr>
      </w:pPr>
      <w:r w:rsidRPr="00E77237">
        <w:rPr>
          <w:rFonts w:cs="Times New Roman"/>
          <w:sz w:val="20"/>
          <w:szCs w:val="20"/>
          <w:lang w:val="en-US"/>
        </w:rPr>
        <w:t>[</w:t>
      </w:r>
      <w:r w:rsidR="00030644">
        <w:rPr>
          <w:rFonts w:cs="Times New Roman"/>
          <w:sz w:val="20"/>
          <w:szCs w:val="20"/>
        </w:rPr>
        <w:t>Сковородников</w:t>
      </w:r>
      <w:r w:rsidR="00C03ADE">
        <w:rPr>
          <w:rFonts w:cs="Times New Roman"/>
          <w:sz w:val="20"/>
          <w:szCs w:val="20"/>
          <w:lang w:val="en-US"/>
        </w:rPr>
        <w:t xml:space="preserve">, </w:t>
      </w:r>
      <w:r w:rsidRPr="00E77237">
        <w:rPr>
          <w:rFonts w:cs="Times New Roman"/>
          <w:sz w:val="20"/>
          <w:szCs w:val="20"/>
          <w:lang w:val="en-US"/>
        </w:rPr>
        <w:t>2010</w:t>
      </w:r>
      <w:r w:rsidR="00C03ADE">
        <w:rPr>
          <w:rFonts w:cs="Times New Roman"/>
          <w:sz w:val="20"/>
          <w:szCs w:val="20"/>
          <w:lang w:val="en-US"/>
        </w:rPr>
        <w:t>:</w:t>
      </w:r>
      <w:r w:rsidRPr="00E77237">
        <w:rPr>
          <w:rFonts w:cs="Times New Roman"/>
          <w:sz w:val="20"/>
          <w:szCs w:val="20"/>
          <w:lang w:val="en-US"/>
        </w:rPr>
        <w:t>234]</w:t>
      </w:r>
      <w:r w:rsidR="00C03ADE">
        <w:rPr>
          <w:rFonts w:cs="Times New Roman"/>
          <w:sz w:val="20"/>
          <w:szCs w:val="20"/>
          <w:lang w:val="en-US"/>
        </w:rPr>
        <w:t>.</w:t>
      </w:r>
    </w:p>
    <w:p w14:paraId="12876584" w14:textId="3656BE49" w:rsidR="00514241" w:rsidRDefault="00514241" w:rsidP="00745D70">
      <w:pPr>
        <w:spacing w:after="0"/>
        <w:ind w:firstLine="284"/>
        <w:jc w:val="both"/>
        <w:rPr>
          <w:rFonts w:cs="Times New Roman"/>
          <w:sz w:val="20"/>
          <w:szCs w:val="20"/>
          <w:lang w:val="en-US"/>
        </w:rPr>
      </w:pPr>
      <w:r w:rsidRPr="00E77237">
        <w:rPr>
          <w:rFonts w:cs="Times New Roman"/>
          <w:sz w:val="20"/>
          <w:szCs w:val="20"/>
          <w:lang w:val="en-US"/>
        </w:rPr>
        <w:t>Homonymic puns (distinct from puns built on the different meanings of</w:t>
      </w:r>
      <w:r w:rsidRPr="00B63DB9">
        <w:rPr>
          <w:rFonts w:cs="Times New Roman"/>
          <w:szCs w:val="28"/>
          <w:lang w:val="en-US"/>
        </w:rPr>
        <w:t xml:space="preserve"> </w:t>
      </w:r>
      <w:r w:rsidRPr="00E77237">
        <w:rPr>
          <w:rFonts w:cs="Times New Roman"/>
          <w:sz w:val="20"/>
          <w:szCs w:val="20"/>
          <w:lang w:val="en-US"/>
        </w:rPr>
        <w:t>polysemous words)</w:t>
      </w:r>
      <w:r w:rsidRPr="00B63DB9">
        <w:rPr>
          <w:rFonts w:cs="Times New Roman"/>
          <w:szCs w:val="28"/>
          <w:lang w:val="en-US"/>
        </w:rPr>
        <w:t xml:space="preserve"> </w:t>
      </w:r>
      <w:r w:rsidRPr="00E77237">
        <w:rPr>
          <w:rFonts w:cs="Times New Roman"/>
          <w:sz w:val="20"/>
          <w:szCs w:val="20"/>
          <w:lang w:val="en-US"/>
        </w:rPr>
        <w:t>are those in which the semantic coherence between the contents does not exist (disconnected) and also the author in a certain text may use one or another means which occurs in situations deliberately created by writer.</w:t>
      </w:r>
      <w:r w:rsidR="00E77237">
        <w:rPr>
          <w:rFonts w:cs="Times New Roman"/>
          <w:sz w:val="20"/>
          <w:szCs w:val="20"/>
          <w:lang w:val="en-US"/>
        </w:rPr>
        <w:t xml:space="preserve"> </w:t>
      </w:r>
      <w:r w:rsidRPr="00E77237">
        <w:rPr>
          <w:rFonts w:cs="Times New Roman"/>
          <w:sz w:val="20"/>
          <w:szCs w:val="20"/>
          <w:lang w:val="en-US"/>
        </w:rPr>
        <w:t xml:space="preserve">On the basis of antonymy, many authors combine homonymous elements, semantic shifts and evasions to create their most successful puns. However, antonymy alone is not enough to create a </w:t>
      </w:r>
      <w:r w:rsidRPr="00E77237">
        <w:rPr>
          <w:rFonts w:cs="Times New Roman"/>
          <w:sz w:val="20"/>
          <w:szCs w:val="20"/>
          <w:lang w:val="en-US"/>
        </w:rPr>
        <w:t xml:space="preserve">pun. As a result of observations, it turned out that several additional elements are necessary for the birth of pun (different meanings of </w:t>
      </w:r>
      <w:proofErr w:type="spellStart"/>
      <w:r w:rsidRPr="00E77237">
        <w:rPr>
          <w:rFonts w:cs="Times New Roman"/>
          <w:sz w:val="20"/>
          <w:szCs w:val="20"/>
          <w:lang w:val="en-US"/>
        </w:rPr>
        <w:t>polysemantic</w:t>
      </w:r>
      <w:proofErr w:type="spellEnd"/>
      <w:r w:rsidRPr="00E77237">
        <w:rPr>
          <w:rFonts w:cs="Times New Roman"/>
          <w:sz w:val="20"/>
          <w:szCs w:val="20"/>
          <w:lang w:val="en-US"/>
        </w:rPr>
        <w:t xml:space="preserve"> words, "sound effects", a variety of techniques).</w:t>
      </w:r>
    </w:p>
    <w:p w14:paraId="30E490C7" w14:textId="39B3B6DA" w:rsidR="00266465" w:rsidRPr="002D341F" w:rsidRDefault="00266465" w:rsidP="000703F0">
      <w:pPr>
        <w:pStyle w:val="a4"/>
        <w:numPr>
          <w:ilvl w:val="0"/>
          <w:numId w:val="1"/>
        </w:numPr>
        <w:spacing w:after="0"/>
        <w:ind w:left="567" w:hanging="567"/>
        <w:jc w:val="both"/>
        <w:rPr>
          <w:rFonts w:cs="Times New Roman"/>
          <w:b/>
          <w:bCs/>
          <w:sz w:val="26"/>
          <w:szCs w:val="26"/>
          <w:lang w:val="en-US"/>
        </w:rPr>
      </w:pPr>
      <w:r w:rsidRPr="002D341F">
        <w:rPr>
          <w:rFonts w:cs="Times New Roman"/>
          <w:b/>
          <w:bCs/>
          <w:sz w:val="26"/>
          <w:szCs w:val="26"/>
          <w:lang w:val="en-US"/>
        </w:rPr>
        <w:t>Review of Related Literature</w:t>
      </w:r>
    </w:p>
    <w:p w14:paraId="6F4E3185" w14:textId="4F65CE6F" w:rsidR="006045B2" w:rsidRDefault="006045B2" w:rsidP="00745D70">
      <w:pPr>
        <w:spacing w:after="0"/>
        <w:ind w:firstLine="284"/>
        <w:jc w:val="both"/>
        <w:rPr>
          <w:rFonts w:cs="Times New Roman"/>
          <w:sz w:val="20"/>
          <w:szCs w:val="20"/>
          <w:lang w:val="en-US"/>
        </w:rPr>
      </w:pPr>
      <w:r w:rsidRPr="0068763A">
        <w:rPr>
          <w:rFonts w:cs="Times New Roman"/>
          <w:sz w:val="20"/>
          <w:szCs w:val="20"/>
          <w:lang w:val="en-US"/>
        </w:rPr>
        <w:t>In this scientific work the distinctiveness of the context of a Shakespearean-style pun are revealed and the play of meanings of humorous varieties in the expression of irony, sharpness, resourcefulness, intelligence and tragic humor is determined. As well as, the classification of puns based on homonymy, polysemy, alliteration, malapropisms, chiasm and antithesis, dialogues or monologues, prolonged puns and puns in the form of miniatures in Shakespeare's dramas through structural analysis is developed, and the issues of reflection of the original in translations into Uzbek and Russian are highlighted.</w:t>
      </w:r>
    </w:p>
    <w:p w14:paraId="07C8C5F6" w14:textId="5933F628" w:rsidR="00DF4BFF" w:rsidRPr="002D341F" w:rsidRDefault="00DF4BFF" w:rsidP="00745D70">
      <w:pPr>
        <w:pStyle w:val="a4"/>
        <w:numPr>
          <w:ilvl w:val="0"/>
          <w:numId w:val="1"/>
        </w:numPr>
        <w:spacing w:after="0"/>
        <w:ind w:left="567" w:hanging="567"/>
        <w:jc w:val="both"/>
        <w:rPr>
          <w:rFonts w:cs="Times New Roman"/>
          <w:b/>
          <w:bCs/>
          <w:sz w:val="26"/>
          <w:szCs w:val="26"/>
          <w:lang w:val="en-US"/>
        </w:rPr>
      </w:pPr>
      <w:r w:rsidRPr="002D341F">
        <w:rPr>
          <w:rFonts w:cs="Times New Roman"/>
          <w:b/>
          <w:bCs/>
          <w:sz w:val="26"/>
          <w:szCs w:val="26"/>
          <w:lang w:val="en-US"/>
        </w:rPr>
        <w:t>Analysis and Results</w:t>
      </w:r>
      <w:r w:rsidR="00E451EB" w:rsidRPr="002D341F">
        <w:rPr>
          <w:rFonts w:cs="Times New Roman"/>
          <w:sz w:val="26"/>
          <w:szCs w:val="26"/>
          <w:lang w:val="en-US"/>
        </w:rPr>
        <w:t xml:space="preserve">  </w:t>
      </w:r>
    </w:p>
    <w:p w14:paraId="49E9887F" w14:textId="4E1ABF94" w:rsidR="000D02F6" w:rsidRPr="000D02F6" w:rsidRDefault="000D02F6" w:rsidP="00745D70">
      <w:pPr>
        <w:spacing w:after="0"/>
        <w:ind w:firstLine="284"/>
        <w:jc w:val="both"/>
        <w:rPr>
          <w:rFonts w:cs="Times New Roman"/>
          <w:sz w:val="20"/>
          <w:szCs w:val="20"/>
          <w:lang w:val="en-US"/>
        </w:rPr>
      </w:pPr>
      <w:r w:rsidRPr="000D02F6">
        <w:rPr>
          <w:rFonts w:cs="Times New Roman"/>
          <w:sz w:val="20"/>
          <w:szCs w:val="20"/>
          <w:lang w:val="en-US"/>
        </w:rPr>
        <w:t xml:space="preserve">In one of the famous works of W. Shakespeare, when Antony informs Cleopatra that his decision to go to Rome is firm, the empress, burning with jealousy, decided to start a woman's trick and deliberately fainted. However, when Antony explains that he must take part in the battle with Pompey, who is a threat to the country and when he explains that his wife </w:t>
      </w:r>
      <w:proofErr w:type="spellStart"/>
      <w:r w:rsidRPr="000D02F6">
        <w:rPr>
          <w:rFonts w:cs="Times New Roman"/>
          <w:sz w:val="20"/>
          <w:szCs w:val="20"/>
          <w:lang w:val="en-US"/>
        </w:rPr>
        <w:t>Fulvia</w:t>
      </w:r>
      <w:proofErr w:type="spellEnd"/>
      <w:r w:rsidRPr="000D02F6">
        <w:rPr>
          <w:rFonts w:cs="Times New Roman"/>
          <w:sz w:val="20"/>
          <w:szCs w:val="20"/>
          <w:lang w:val="en-US"/>
        </w:rPr>
        <w:t xml:space="preserve"> is dead, she agrees to let her beloved go to Rome and immediately feels well. This situation causes a small dispute between them, and Cleopatra reproaches Antony that if I were in </w:t>
      </w:r>
      <w:proofErr w:type="spellStart"/>
      <w:r w:rsidRPr="000D02F6">
        <w:rPr>
          <w:rFonts w:cs="Times New Roman"/>
          <w:sz w:val="20"/>
          <w:szCs w:val="20"/>
          <w:lang w:val="en-US"/>
        </w:rPr>
        <w:t>Fulvia's</w:t>
      </w:r>
      <w:proofErr w:type="spellEnd"/>
      <w:r w:rsidRPr="000D02F6">
        <w:rPr>
          <w:rFonts w:cs="Times New Roman"/>
          <w:sz w:val="20"/>
          <w:szCs w:val="20"/>
          <w:lang w:val="en-US"/>
        </w:rPr>
        <w:t xml:space="preserve"> place, he would also quickly and easily forget her. </w:t>
      </w:r>
    </w:p>
    <w:p w14:paraId="1F26512C" w14:textId="3ED7D185" w:rsidR="000D02F6" w:rsidRPr="000D02F6" w:rsidRDefault="000D02F6" w:rsidP="00745D70">
      <w:pPr>
        <w:spacing w:after="0"/>
        <w:ind w:firstLine="284"/>
        <w:jc w:val="both"/>
        <w:rPr>
          <w:rFonts w:cs="Times New Roman"/>
          <w:i/>
          <w:sz w:val="20"/>
          <w:szCs w:val="20"/>
          <w:lang w:val="en-US"/>
        </w:rPr>
      </w:pPr>
      <w:r w:rsidRPr="000D02F6">
        <w:rPr>
          <w:rFonts w:cs="Times New Roman"/>
          <w:sz w:val="20"/>
          <w:szCs w:val="20"/>
          <w:lang w:val="en-US"/>
        </w:rPr>
        <w:t xml:space="preserve">Above mentioned Shakespeare's pun is built on two antonyms, such as "quickly fell ill and recovered".  “I am quickly ill, and well, So Antony loves.” (Like Antony's love, I get sick easily and recover quickly. Translation done by J.I. </w:t>
      </w:r>
      <w:proofErr w:type="spellStart"/>
      <w:r w:rsidRPr="000D02F6">
        <w:rPr>
          <w:rFonts w:cs="Times New Roman"/>
          <w:sz w:val="20"/>
          <w:szCs w:val="20"/>
          <w:lang w:val="en-US"/>
        </w:rPr>
        <w:t>Mizrabova</w:t>
      </w:r>
      <w:proofErr w:type="spellEnd"/>
      <w:r w:rsidRPr="000D02F6">
        <w:rPr>
          <w:rFonts w:cs="Times New Roman"/>
          <w:sz w:val="20"/>
          <w:szCs w:val="20"/>
          <w:lang w:val="en-US"/>
        </w:rPr>
        <w:t xml:space="preserve">). Also, this pun embodies the meanings of two homonyms, such as "quickly" - "often" (false illness that occurs) and "false, changeable" (love). </w:t>
      </w:r>
      <w:r w:rsidRPr="000D02F6">
        <w:rPr>
          <w:rFonts w:cs="Times New Roman"/>
          <w:i/>
          <w:sz w:val="20"/>
          <w:szCs w:val="20"/>
          <w:lang w:val="en-US"/>
        </w:rPr>
        <w:t>CLEOPATRA</w:t>
      </w:r>
    </w:p>
    <w:p w14:paraId="1C04C114" w14:textId="77777777" w:rsidR="000D02F6" w:rsidRPr="000D02F6" w:rsidRDefault="000D02F6" w:rsidP="000D02F6">
      <w:pPr>
        <w:spacing w:after="0"/>
        <w:jc w:val="both"/>
        <w:rPr>
          <w:rFonts w:cs="Times New Roman"/>
          <w:i/>
          <w:sz w:val="20"/>
          <w:szCs w:val="20"/>
          <w:lang w:val="en-US"/>
        </w:rPr>
      </w:pPr>
      <w:r w:rsidRPr="000D02F6">
        <w:rPr>
          <w:rFonts w:cs="Times New Roman"/>
          <w:i/>
          <w:sz w:val="20"/>
          <w:szCs w:val="20"/>
          <w:lang w:val="en-US"/>
        </w:rPr>
        <w:t>Cut my lace, Charmian, come;</w:t>
      </w:r>
    </w:p>
    <w:p w14:paraId="7D6FE9AA" w14:textId="77777777" w:rsidR="000D02F6" w:rsidRPr="000D02F6" w:rsidRDefault="000D02F6" w:rsidP="000D02F6">
      <w:pPr>
        <w:spacing w:after="0"/>
        <w:jc w:val="both"/>
        <w:rPr>
          <w:rFonts w:cs="Times New Roman"/>
          <w:i/>
          <w:sz w:val="20"/>
          <w:szCs w:val="20"/>
          <w:lang w:val="en-US"/>
        </w:rPr>
      </w:pPr>
      <w:r w:rsidRPr="000D02F6">
        <w:rPr>
          <w:rFonts w:cs="Times New Roman"/>
          <w:i/>
          <w:sz w:val="20"/>
          <w:szCs w:val="20"/>
          <w:lang w:val="en-US"/>
        </w:rPr>
        <w:t>But let it be: I am quickly ill, and well,</w:t>
      </w:r>
    </w:p>
    <w:p w14:paraId="496410F3" w14:textId="77777777" w:rsidR="000D02F6" w:rsidRPr="000D02F6" w:rsidRDefault="000D02F6" w:rsidP="000D02F6">
      <w:pPr>
        <w:spacing w:after="0"/>
        <w:jc w:val="both"/>
        <w:rPr>
          <w:rFonts w:cs="Times New Roman"/>
          <w:i/>
          <w:sz w:val="20"/>
          <w:szCs w:val="20"/>
          <w:lang w:val="en-US"/>
        </w:rPr>
      </w:pPr>
      <w:r w:rsidRPr="000D02F6">
        <w:rPr>
          <w:rFonts w:cs="Times New Roman"/>
          <w:i/>
          <w:sz w:val="20"/>
          <w:szCs w:val="20"/>
          <w:lang w:val="en-US"/>
        </w:rPr>
        <w:t xml:space="preserve">So Antony loves. [ </w:t>
      </w:r>
      <w:proofErr w:type="spellStart"/>
      <w:r w:rsidRPr="000D02F6">
        <w:rPr>
          <w:rFonts w:cs="Times New Roman"/>
          <w:i/>
          <w:sz w:val="20"/>
          <w:szCs w:val="20"/>
          <w:lang w:val="en-US"/>
        </w:rPr>
        <w:t>el.sourse</w:t>
      </w:r>
      <w:proofErr w:type="spellEnd"/>
      <w:r w:rsidRPr="000D02F6">
        <w:rPr>
          <w:rFonts w:cs="Times New Roman"/>
          <w:i/>
          <w:sz w:val="20"/>
          <w:szCs w:val="20"/>
          <w:lang w:val="en-US"/>
        </w:rPr>
        <w:t>.]</w:t>
      </w:r>
    </w:p>
    <w:p w14:paraId="1EEB0D3A" w14:textId="77777777" w:rsidR="000D02F6" w:rsidRPr="000D02F6" w:rsidRDefault="000D02F6" w:rsidP="000D02F6">
      <w:pPr>
        <w:spacing w:after="0"/>
        <w:jc w:val="both"/>
        <w:rPr>
          <w:rFonts w:cs="Times New Roman"/>
          <w:i/>
          <w:sz w:val="20"/>
          <w:szCs w:val="20"/>
        </w:rPr>
      </w:pPr>
      <w:r w:rsidRPr="000D02F6">
        <w:rPr>
          <w:rFonts w:cs="Times New Roman"/>
          <w:i/>
          <w:sz w:val="20"/>
          <w:szCs w:val="20"/>
        </w:rPr>
        <w:t>Клеопатра</w:t>
      </w:r>
    </w:p>
    <w:p w14:paraId="3A672078" w14:textId="77777777" w:rsidR="000D02F6" w:rsidRPr="000D02F6" w:rsidRDefault="000D02F6" w:rsidP="000D02F6">
      <w:pPr>
        <w:spacing w:after="0"/>
        <w:jc w:val="both"/>
        <w:rPr>
          <w:rFonts w:cs="Times New Roman"/>
          <w:i/>
          <w:sz w:val="20"/>
          <w:szCs w:val="20"/>
        </w:rPr>
      </w:pPr>
      <w:r w:rsidRPr="000D02F6">
        <w:rPr>
          <w:rFonts w:cs="Times New Roman"/>
          <w:i/>
          <w:sz w:val="20"/>
          <w:szCs w:val="20"/>
        </w:rPr>
        <w:lastRenderedPageBreak/>
        <w:t>Распусти шнуровку.</w:t>
      </w:r>
    </w:p>
    <w:p w14:paraId="2155707D" w14:textId="77777777" w:rsidR="000D02F6" w:rsidRPr="000D02F6" w:rsidRDefault="000D02F6" w:rsidP="000D02F6">
      <w:pPr>
        <w:spacing w:after="0"/>
        <w:jc w:val="both"/>
        <w:rPr>
          <w:rFonts w:cs="Times New Roman"/>
          <w:i/>
          <w:sz w:val="20"/>
          <w:szCs w:val="20"/>
        </w:rPr>
      </w:pPr>
      <w:r w:rsidRPr="000D02F6">
        <w:rPr>
          <w:rFonts w:cs="Times New Roman"/>
          <w:i/>
          <w:sz w:val="20"/>
          <w:szCs w:val="20"/>
        </w:rPr>
        <w:t xml:space="preserve">Не надо, </w:t>
      </w:r>
      <w:proofErr w:type="spellStart"/>
      <w:r w:rsidRPr="000D02F6">
        <w:rPr>
          <w:rFonts w:cs="Times New Roman"/>
          <w:i/>
          <w:sz w:val="20"/>
          <w:szCs w:val="20"/>
        </w:rPr>
        <w:t>Хармиана</w:t>
      </w:r>
      <w:proofErr w:type="spellEnd"/>
      <w:r w:rsidRPr="000D02F6">
        <w:rPr>
          <w:rFonts w:cs="Times New Roman"/>
          <w:i/>
          <w:sz w:val="20"/>
          <w:szCs w:val="20"/>
        </w:rPr>
        <w:t>, все прошло.</w:t>
      </w:r>
    </w:p>
    <w:p w14:paraId="65C93D88" w14:textId="77777777" w:rsidR="000D02F6" w:rsidRPr="000D02F6" w:rsidRDefault="000D02F6" w:rsidP="000D02F6">
      <w:pPr>
        <w:spacing w:after="0"/>
        <w:jc w:val="both"/>
        <w:rPr>
          <w:rFonts w:cs="Times New Roman"/>
          <w:i/>
          <w:sz w:val="20"/>
          <w:szCs w:val="20"/>
        </w:rPr>
      </w:pPr>
      <w:r w:rsidRPr="000D02F6">
        <w:rPr>
          <w:rFonts w:cs="Times New Roman"/>
          <w:i/>
          <w:sz w:val="20"/>
          <w:szCs w:val="20"/>
        </w:rPr>
        <w:t>То обмираю я, то оживаю,</w:t>
      </w:r>
    </w:p>
    <w:p w14:paraId="744A673D" w14:textId="77777777" w:rsidR="000D02F6" w:rsidRPr="000D02F6" w:rsidRDefault="000D02F6" w:rsidP="000D02F6">
      <w:pPr>
        <w:spacing w:after="0"/>
        <w:jc w:val="both"/>
        <w:rPr>
          <w:rFonts w:cs="Times New Roman"/>
          <w:i/>
          <w:sz w:val="20"/>
          <w:szCs w:val="20"/>
        </w:rPr>
      </w:pPr>
      <w:r w:rsidRPr="000D02F6">
        <w:rPr>
          <w:rFonts w:cs="Times New Roman"/>
          <w:i/>
          <w:sz w:val="20"/>
          <w:szCs w:val="20"/>
        </w:rPr>
        <w:t>Как преданность Антония.  [</w:t>
      </w:r>
      <w:r w:rsidRPr="000D02F6">
        <w:rPr>
          <w:rFonts w:cs="Times New Roman"/>
          <w:i/>
          <w:sz w:val="20"/>
          <w:szCs w:val="20"/>
          <w:lang w:val="en-US"/>
        </w:rPr>
        <w:t>el</w:t>
      </w:r>
      <w:r w:rsidRPr="000D02F6">
        <w:rPr>
          <w:rFonts w:cs="Times New Roman"/>
          <w:i/>
          <w:sz w:val="20"/>
          <w:szCs w:val="20"/>
        </w:rPr>
        <w:t>.</w:t>
      </w:r>
      <w:proofErr w:type="spellStart"/>
      <w:r w:rsidRPr="000D02F6">
        <w:rPr>
          <w:rFonts w:cs="Times New Roman"/>
          <w:i/>
          <w:sz w:val="20"/>
          <w:szCs w:val="20"/>
          <w:lang w:val="en-US"/>
        </w:rPr>
        <w:t>sourse</w:t>
      </w:r>
      <w:proofErr w:type="spellEnd"/>
      <w:r w:rsidRPr="000D02F6">
        <w:rPr>
          <w:rFonts w:cs="Times New Roman"/>
          <w:i/>
          <w:sz w:val="20"/>
          <w:szCs w:val="20"/>
        </w:rPr>
        <w:t>.]</w:t>
      </w:r>
    </w:p>
    <w:p w14:paraId="65679162" w14:textId="77777777" w:rsidR="000D02F6" w:rsidRPr="000D02F6" w:rsidRDefault="000D02F6" w:rsidP="000D02F6">
      <w:pPr>
        <w:spacing w:after="0"/>
        <w:jc w:val="both"/>
        <w:rPr>
          <w:rFonts w:cs="Times New Roman"/>
          <w:i/>
          <w:sz w:val="20"/>
          <w:szCs w:val="20"/>
        </w:rPr>
      </w:pPr>
      <w:r w:rsidRPr="000D02F6">
        <w:rPr>
          <w:rFonts w:cs="Times New Roman"/>
          <w:i/>
          <w:sz w:val="20"/>
          <w:szCs w:val="20"/>
        </w:rPr>
        <w:t>Клеопатра</w:t>
      </w:r>
    </w:p>
    <w:p w14:paraId="5141511D" w14:textId="77777777" w:rsidR="000D02F6" w:rsidRPr="000D02F6" w:rsidRDefault="000D02F6" w:rsidP="000D02F6">
      <w:pPr>
        <w:spacing w:after="0"/>
        <w:jc w:val="both"/>
        <w:rPr>
          <w:rFonts w:cs="Times New Roman"/>
          <w:i/>
          <w:sz w:val="20"/>
          <w:szCs w:val="20"/>
        </w:rPr>
      </w:pPr>
      <w:r w:rsidRPr="000D02F6">
        <w:rPr>
          <w:rFonts w:cs="Times New Roman"/>
          <w:i/>
          <w:sz w:val="20"/>
          <w:szCs w:val="20"/>
        </w:rPr>
        <w:t>(</w:t>
      </w:r>
      <w:proofErr w:type="spellStart"/>
      <w:r w:rsidRPr="000D02F6">
        <w:rPr>
          <w:rFonts w:cs="Times New Roman"/>
          <w:i/>
          <w:sz w:val="20"/>
          <w:szCs w:val="20"/>
        </w:rPr>
        <w:t>Храмианага</w:t>
      </w:r>
      <w:proofErr w:type="spellEnd"/>
      <w:r w:rsidRPr="000D02F6">
        <w:rPr>
          <w:rFonts w:cs="Times New Roman"/>
          <w:i/>
          <w:sz w:val="20"/>
          <w:szCs w:val="20"/>
        </w:rPr>
        <w:t>)</w:t>
      </w:r>
    </w:p>
    <w:p w14:paraId="51D1B0AF" w14:textId="43938F47" w:rsidR="000D02F6" w:rsidRPr="000D02F6" w:rsidRDefault="000D02F6" w:rsidP="000D02F6">
      <w:pPr>
        <w:spacing w:after="0"/>
        <w:jc w:val="both"/>
        <w:rPr>
          <w:rFonts w:cs="Times New Roman"/>
          <w:i/>
          <w:sz w:val="20"/>
          <w:szCs w:val="20"/>
        </w:rPr>
      </w:pPr>
      <w:proofErr w:type="spellStart"/>
      <w:r w:rsidRPr="000D02F6">
        <w:rPr>
          <w:rFonts w:cs="Times New Roman"/>
          <w:i/>
          <w:sz w:val="20"/>
          <w:szCs w:val="20"/>
        </w:rPr>
        <w:t>Чизмачани</w:t>
      </w:r>
      <w:proofErr w:type="spellEnd"/>
      <w:r>
        <w:rPr>
          <w:rFonts w:cs="Times New Roman"/>
          <w:i/>
          <w:sz w:val="20"/>
          <w:szCs w:val="20"/>
        </w:rPr>
        <w:t xml:space="preserve"> </w:t>
      </w:r>
      <w:proofErr w:type="spellStart"/>
      <w:r w:rsidRPr="000D02F6">
        <w:rPr>
          <w:rFonts w:cs="Times New Roman"/>
          <w:i/>
          <w:sz w:val="20"/>
          <w:szCs w:val="20"/>
        </w:rPr>
        <w:t>бўшат</w:t>
      </w:r>
      <w:proofErr w:type="spellEnd"/>
      <w:r w:rsidRPr="000D02F6">
        <w:rPr>
          <w:rFonts w:cs="Times New Roman"/>
          <w:i/>
          <w:sz w:val="20"/>
          <w:szCs w:val="20"/>
        </w:rPr>
        <w:t xml:space="preserve">, </w:t>
      </w:r>
      <w:proofErr w:type="spellStart"/>
      <w:r w:rsidRPr="000D02F6">
        <w:rPr>
          <w:rFonts w:cs="Times New Roman"/>
          <w:i/>
          <w:sz w:val="20"/>
          <w:szCs w:val="20"/>
        </w:rPr>
        <w:t>иссиқ</w:t>
      </w:r>
      <w:proofErr w:type="spellEnd"/>
      <w:r w:rsidRPr="000D02F6">
        <w:rPr>
          <w:rFonts w:cs="Times New Roman"/>
          <w:i/>
          <w:sz w:val="20"/>
          <w:szCs w:val="20"/>
        </w:rPr>
        <w:t xml:space="preserve">. </w:t>
      </w:r>
      <w:proofErr w:type="spellStart"/>
      <w:r w:rsidRPr="000D02F6">
        <w:rPr>
          <w:rFonts w:cs="Times New Roman"/>
          <w:i/>
          <w:sz w:val="20"/>
          <w:szCs w:val="20"/>
        </w:rPr>
        <w:t>Тегма</w:t>
      </w:r>
      <w:proofErr w:type="spellEnd"/>
      <w:r>
        <w:rPr>
          <w:rFonts w:cs="Times New Roman"/>
          <w:i/>
          <w:sz w:val="20"/>
          <w:szCs w:val="20"/>
        </w:rPr>
        <w:t xml:space="preserve"> </w:t>
      </w:r>
      <w:proofErr w:type="spellStart"/>
      <w:r w:rsidRPr="000D02F6">
        <w:rPr>
          <w:rFonts w:cs="Times New Roman"/>
          <w:i/>
          <w:sz w:val="20"/>
          <w:szCs w:val="20"/>
        </w:rPr>
        <w:t>керакмас</w:t>
      </w:r>
      <w:proofErr w:type="spellEnd"/>
      <w:r w:rsidRPr="000D02F6">
        <w:rPr>
          <w:rFonts w:cs="Times New Roman"/>
          <w:i/>
          <w:sz w:val="20"/>
          <w:szCs w:val="20"/>
        </w:rPr>
        <w:t>!</w:t>
      </w:r>
    </w:p>
    <w:p w14:paraId="7473F9AB" w14:textId="1DC9BE20" w:rsidR="000D02F6" w:rsidRPr="000D02F6" w:rsidRDefault="000D02F6" w:rsidP="000D02F6">
      <w:pPr>
        <w:spacing w:after="0"/>
        <w:jc w:val="both"/>
        <w:rPr>
          <w:rFonts w:cs="Times New Roman"/>
          <w:i/>
          <w:sz w:val="20"/>
          <w:szCs w:val="20"/>
        </w:rPr>
      </w:pPr>
      <w:r w:rsidRPr="000D02F6">
        <w:rPr>
          <w:rFonts w:cs="Times New Roman"/>
          <w:i/>
          <w:sz w:val="20"/>
          <w:szCs w:val="20"/>
        </w:rPr>
        <w:t xml:space="preserve">Дам </w:t>
      </w:r>
      <w:proofErr w:type="spellStart"/>
      <w:r w:rsidRPr="000D02F6">
        <w:rPr>
          <w:rFonts w:cs="Times New Roman"/>
          <w:i/>
          <w:sz w:val="20"/>
          <w:szCs w:val="20"/>
        </w:rPr>
        <w:t>бўшатар</w:t>
      </w:r>
      <w:proofErr w:type="spellEnd"/>
      <w:r w:rsidRPr="000D02F6">
        <w:rPr>
          <w:rFonts w:cs="Times New Roman"/>
          <w:i/>
          <w:sz w:val="20"/>
          <w:szCs w:val="20"/>
        </w:rPr>
        <w:t xml:space="preserve">, дам </w:t>
      </w:r>
      <w:proofErr w:type="spellStart"/>
      <w:r w:rsidRPr="000D02F6">
        <w:rPr>
          <w:rFonts w:cs="Times New Roman"/>
          <w:i/>
          <w:sz w:val="20"/>
          <w:szCs w:val="20"/>
        </w:rPr>
        <w:t>терлатар</w:t>
      </w:r>
      <w:proofErr w:type="spellEnd"/>
      <w:r>
        <w:rPr>
          <w:rFonts w:cs="Times New Roman"/>
          <w:i/>
          <w:sz w:val="20"/>
          <w:szCs w:val="20"/>
        </w:rPr>
        <w:t xml:space="preserve"> </w:t>
      </w:r>
      <w:proofErr w:type="spellStart"/>
      <w:r w:rsidRPr="000D02F6">
        <w:rPr>
          <w:rFonts w:cs="Times New Roman"/>
          <w:i/>
          <w:sz w:val="20"/>
          <w:szCs w:val="20"/>
        </w:rPr>
        <w:t>лоҳаслик</w:t>
      </w:r>
      <w:proofErr w:type="spellEnd"/>
      <w:r>
        <w:rPr>
          <w:rFonts w:cs="Times New Roman"/>
          <w:i/>
          <w:sz w:val="20"/>
          <w:szCs w:val="20"/>
        </w:rPr>
        <w:t xml:space="preserve"> </w:t>
      </w:r>
      <w:proofErr w:type="spellStart"/>
      <w:r w:rsidRPr="000D02F6">
        <w:rPr>
          <w:rFonts w:cs="Times New Roman"/>
          <w:i/>
          <w:sz w:val="20"/>
          <w:szCs w:val="20"/>
        </w:rPr>
        <w:t>мени</w:t>
      </w:r>
      <w:proofErr w:type="spellEnd"/>
      <w:r w:rsidRPr="000D02F6">
        <w:rPr>
          <w:rFonts w:cs="Times New Roman"/>
          <w:i/>
          <w:sz w:val="20"/>
          <w:szCs w:val="20"/>
        </w:rPr>
        <w:t>,</w:t>
      </w:r>
    </w:p>
    <w:p w14:paraId="203E1BFF" w14:textId="7FEFCFBF" w:rsidR="000D02F6" w:rsidRPr="000D02F6" w:rsidRDefault="000D02F6" w:rsidP="000D02F6">
      <w:pPr>
        <w:spacing w:after="0"/>
        <w:jc w:val="both"/>
        <w:rPr>
          <w:rFonts w:cs="Times New Roman"/>
          <w:i/>
          <w:sz w:val="20"/>
          <w:szCs w:val="20"/>
        </w:rPr>
      </w:pPr>
      <w:proofErr w:type="spellStart"/>
      <w:r w:rsidRPr="000D02F6">
        <w:rPr>
          <w:rFonts w:cs="Times New Roman"/>
          <w:i/>
          <w:sz w:val="20"/>
          <w:szCs w:val="20"/>
        </w:rPr>
        <w:t>Антонийнинг</w:t>
      </w:r>
      <w:proofErr w:type="spellEnd"/>
      <w:r>
        <w:rPr>
          <w:rFonts w:cs="Times New Roman"/>
          <w:i/>
          <w:sz w:val="20"/>
          <w:szCs w:val="20"/>
        </w:rPr>
        <w:t xml:space="preserve"> </w:t>
      </w:r>
      <w:proofErr w:type="spellStart"/>
      <w:r w:rsidRPr="000D02F6">
        <w:rPr>
          <w:rFonts w:cs="Times New Roman"/>
          <w:i/>
          <w:sz w:val="20"/>
          <w:szCs w:val="20"/>
        </w:rPr>
        <w:t>севгисидек</w:t>
      </w:r>
      <w:proofErr w:type="spellEnd"/>
      <w:r w:rsidRPr="000D02F6">
        <w:rPr>
          <w:rFonts w:cs="Times New Roman"/>
          <w:i/>
          <w:sz w:val="20"/>
          <w:szCs w:val="20"/>
        </w:rPr>
        <w:t>. [</w:t>
      </w:r>
      <w:proofErr w:type="spellStart"/>
      <w:r w:rsidRPr="000D02F6">
        <w:rPr>
          <w:rFonts w:cs="Times New Roman"/>
          <w:i/>
          <w:sz w:val="20"/>
          <w:szCs w:val="20"/>
          <w:lang w:val="en-US"/>
        </w:rPr>
        <w:t>ShekspirV</w:t>
      </w:r>
      <w:proofErr w:type="spellEnd"/>
      <w:r w:rsidRPr="000D02F6">
        <w:rPr>
          <w:rFonts w:cs="Times New Roman"/>
          <w:i/>
          <w:sz w:val="20"/>
          <w:szCs w:val="20"/>
        </w:rPr>
        <w:t xml:space="preserve">. </w:t>
      </w:r>
      <w:proofErr w:type="spellStart"/>
      <w:r w:rsidRPr="000D02F6">
        <w:rPr>
          <w:rFonts w:cs="Times New Roman"/>
          <w:i/>
          <w:sz w:val="20"/>
          <w:szCs w:val="20"/>
          <w:lang w:val="en-US"/>
        </w:rPr>
        <w:t>Tanlangan</w:t>
      </w:r>
      <w:proofErr w:type="spellEnd"/>
      <w:r>
        <w:rPr>
          <w:rFonts w:cs="Times New Roman"/>
          <w:i/>
          <w:sz w:val="20"/>
          <w:szCs w:val="20"/>
        </w:rPr>
        <w:t xml:space="preserve"> </w:t>
      </w:r>
      <w:proofErr w:type="spellStart"/>
      <w:r w:rsidRPr="000D02F6">
        <w:rPr>
          <w:rFonts w:cs="Times New Roman"/>
          <w:i/>
          <w:sz w:val="20"/>
          <w:szCs w:val="20"/>
          <w:lang w:val="en-US"/>
        </w:rPr>
        <w:t>asarlar</w:t>
      </w:r>
      <w:proofErr w:type="spellEnd"/>
      <w:r w:rsidRPr="000D02F6">
        <w:rPr>
          <w:rFonts w:cs="Times New Roman"/>
          <w:i/>
          <w:sz w:val="20"/>
          <w:szCs w:val="20"/>
        </w:rPr>
        <w:t>. 1981</w:t>
      </w:r>
      <w:r>
        <w:rPr>
          <w:rFonts w:cs="Times New Roman"/>
          <w:i/>
          <w:sz w:val="20"/>
          <w:szCs w:val="20"/>
        </w:rPr>
        <w:t>:429.</w:t>
      </w:r>
      <w:r w:rsidRPr="000D02F6">
        <w:rPr>
          <w:rFonts w:cs="Times New Roman"/>
          <w:i/>
          <w:sz w:val="20"/>
          <w:szCs w:val="20"/>
        </w:rPr>
        <w:t xml:space="preserve"> 5- </w:t>
      </w:r>
      <w:proofErr w:type="spellStart"/>
      <w:r w:rsidRPr="000D02F6">
        <w:rPr>
          <w:rFonts w:cs="Times New Roman"/>
          <w:i/>
          <w:sz w:val="20"/>
          <w:szCs w:val="20"/>
          <w:lang w:val="en-US"/>
        </w:rPr>
        <w:t>jildlik</w:t>
      </w:r>
      <w:proofErr w:type="spellEnd"/>
      <w:r w:rsidRPr="000D02F6">
        <w:rPr>
          <w:rFonts w:cs="Times New Roman"/>
          <w:i/>
          <w:sz w:val="20"/>
          <w:szCs w:val="20"/>
        </w:rPr>
        <w:t>]</w:t>
      </w:r>
      <w:r>
        <w:rPr>
          <w:rFonts w:cs="Times New Roman"/>
          <w:i/>
          <w:sz w:val="20"/>
          <w:szCs w:val="20"/>
        </w:rPr>
        <w:t>.</w:t>
      </w:r>
    </w:p>
    <w:p w14:paraId="09C4B751" w14:textId="77777777" w:rsidR="000D02F6" w:rsidRPr="000D02F6" w:rsidRDefault="000D02F6" w:rsidP="000D02F6">
      <w:pPr>
        <w:spacing w:after="0"/>
        <w:jc w:val="both"/>
        <w:rPr>
          <w:rFonts w:cs="Times New Roman"/>
          <w:i/>
          <w:sz w:val="20"/>
          <w:szCs w:val="20"/>
        </w:rPr>
      </w:pPr>
      <w:r w:rsidRPr="000D02F6">
        <w:rPr>
          <w:rFonts w:cs="Times New Roman"/>
          <w:i/>
          <w:sz w:val="20"/>
          <w:szCs w:val="20"/>
        </w:rPr>
        <w:t>Клеопатра</w:t>
      </w:r>
    </w:p>
    <w:p w14:paraId="5AB9624F" w14:textId="0BFB1B6A" w:rsidR="000D02F6" w:rsidRPr="000D02F6" w:rsidRDefault="000D02F6" w:rsidP="000D02F6">
      <w:pPr>
        <w:spacing w:after="0"/>
        <w:jc w:val="both"/>
        <w:rPr>
          <w:rFonts w:cs="Times New Roman"/>
          <w:i/>
          <w:sz w:val="20"/>
          <w:szCs w:val="20"/>
        </w:rPr>
      </w:pPr>
      <w:proofErr w:type="spellStart"/>
      <w:r w:rsidRPr="000D02F6">
        <w:rPr>
          <w:rFonts w:cs="Times New Roman"/>
          <w:i/>
          <w:sz w:val="20"/>
          <w:szCs w:val="20"/>
        </w:rPr>
        <w:t>Ёқам</w:t>
      </w:r>
      <w:proofErr w:type="spellEnd"/>
      <w:r>
        <w:rPr>
          <w:rFonts w:cs="Times New Roman"/>
          <w:i/>
          <w:sz w:val="20"/>
          <w:szCs w:val="20"/>
        </w:rPr>
        <w:t xml:space="preserve"> </w:t>
      </w:r>
      <w:proofErr w:type="spellStart"/>
      <w:r w:rsidRPr="000D02F6">
        <w:rPr>
          <w:rFonts w:cs="Times New Roman"/>
          <w:i/>
          <w:sz w:val="20"/>
          <w:szCs w:val="20"/>
        </w:rPr>
        <w:t>ипин</w:t>
      </w:r>
      <w:proofErr w:type="spellEnd"/>
      <w:r>
        <w:rPr>
          <w:rFonts w:cs="Times New Roman"/>
          <w:i/>
          <w:sz w:val="20"/>
          <w:szCs w:val="20"/>
        </w:rPr>
        <w:t xml:space="preserve"> </w:t>
      </w:r>
      <w:proofErr w:type="spellStart"/>
      <w:r w:rsidRPr="000D02F6">
        <w:rPr>
          <w:rFonts w:cs="Times New Roman"/>
          <w:i/>
          <w:sz w:val="20"/>
          <w:szCs w:val="20"/>
        </w:rPr>
        <w:t>бўшатгил</w:t>
      </w:r>
      <w:proofErr w:type="spellEnd"/>
      <w:r w:rsidRPr="000D02F6">
        <w:rPr>
          <w:rFonts w:cs="Times New Roman"/>
          <w:i/>
          <w:sz w:val="20"/>
          <w:szCs w:val="20"/>
        </w:rPr>
        <w:t xml:space="preserve"> сал. </w:t>
      </w:r>
      <w:proofErr w:type="spellStart"/>
      <w:r w:rsidRPr="000D02F6">
        <w:rPr>
          <w:rFonts w:cs="Times New Roman"/>
          <w:i/>
          <w:sz w:val="20"/>
          <w:szCs w:val="20"/>
        </w:rPr>
        <w:t>Кетдим</w:t>
      </w:r>
      <w:proofErr w:type="spellEnd"/>
      <w:r w:rsidRPr="000D02F6">
        <w:rPr>
          <w:rFonts w:cs="Times New Roman"/>
          <w:i/>
          <w:sz w:val="20"/>
          <w:szCs w:val="20"/>
        </w:rPr>
        <w:t xml:space="preserve"> </w:t>
      </w:r>
      <w:proofErr w:type="spellStart"/>
      <w:r w:rsidRPr="000D02F6">
        <w:rPr>
          <w:rFonts w:cs="Times New Roman"/>
          <w:i/>
          <w:sz w:val="20"/>
          <w:szCs w:val="20"/>
        </w:rPr>
        <w:t>буғилиб</w:t>
      </w:r>
      <w:proofErr w:type="spellEnd"/>
      <w:r w:rsidRPr="000D02F6">
        <w:rPr>
          <w:rFonts w:cs="Times New Roman"/>
          <w:i/>
          <w:sz w:val="20"/>
          <w:szCs w:val="20"/>
        </w:rPr>
        <w:t>.</w:t>
      </w:r>
    </w:p>
    <w:p w14:paraId="14FD6045" w14:textId="77777777" w:rsidR="000D02F6" w:rsidRPr="000D02F6" w:rsidRDefault="000D02F6" w:rsidP="000D02F6">
      <w:pPr>
        <w:spacing w:after="0"/>
        <w:jc w:val="both"/>
        <w:rPr>
          <w:rFonts w:cs="Times New Roman"/>
          <w:i/>
          <w:sz w:val="20"/>
          <w:szCs w:val="20"/>
        </w:rPr>
      </w:pPr>
      <w:proofErr w:type="spellStart"/>
      <w:r w:rsidRPr="000D02F6">
        <w:rPr>
          <w:rFonts w:cs="Times New Roman"/>
          <w:i/>
          <w:sz w:val="20"/>
          <w:szCs w:val="20"/>
        </w:rPr>
        <w:t>Йўқ</w:t>
      </w:r>
      <w:proofErr w:type="spellEnd"/>
      <w:r w:rsidRPr="000D02F6">
        <w:rPr>
          <w:rFonts w:cs="Times New Roman"/>
          <w:i/>
          <w:sz w:val="20"/>
          <w:szCs w:val="20"/>
        </w:rPr>
        <w:t xml:space="preserve">, </w:t>
      </w:r>
      <w:proofErr w:type="spellStart"/>
      <w:r w:rsidRPr="000D02F6">
        <w:rPr>
          <w:rFonts w:cs="Times New Roman"/>
          <w:i/>
          <w:sz w:val="20"/>
          <w:szCs w:val="20"/>
        </w:rPr>
        <w:t>керакмас</w:t>
      </w:r>
      <w:proofErr w:type="spellEnd"/>
      <w:r w:rsidRPr="000D02F6">
        <w:rPr>
          <w:rFonts w:cs="Times New Roman"/>
          <w:i/>
          <w:sz w:val="20"/>
          <w:szCs w:val="20"/>
        </w:rPr>
        <w:t xml:space="preserve">. </w:t>
      </w:r>
      <w:proofErr w:type="spellStart"/>
      <w:r w:rsidRPr="000D02F6">
        <w:rPr>
          <w:rFonts w:cs="Times New Roman"/>
          <w:i/>
          <w:sz w:val="20"/>
          <w:szCs w:val="20"/>
        </w:rPr>
        <w:t>Тобим</w:t>
      </w:r>
      <w:proofErr w:type="spellEnd"/>
      <w:r w:rsidRPr="000D02F6">
        <w:rPr>
          <w:rFonts w:cs="Times New Roman"/>
          <w:i/>
          <w:sz w:val="20"/>
          <w:szCs w:val="20"/>
        </w:rPr>
        <w:t xml:space="preserve"> </w:t>
      </w:r>
      <w:proofErr w:type="spellStart"/>
      <w:r w:rsidRPr="000D02F6">
        <w:rPr>
          <w:rFonts w:cs="Times New Roman"/>
          <w:i/>
          <w:sz w:val="20"/>
          <w:szCs w:val="20"/>
        </w:rPr>
        <w:t>қочиб</w:t>
      </w:r>
      <w:proofErr w:type="spellEnd"/>
      <w:r w:rsidRPr="000D02F6">
        <w:rPr>
          <w:rFonts w:cs="Times New Roman"/>
          <w:i/>
          <w:sz w:val="20"/>
          <w:szCs w:val="20"/>
        </w:rPr>
        <w:t xml:space="preserve">, </w:t>
      </w:r>
      <w:proofErr w:type="spellStart"/>
      <w:r w:rsidRPr="000D02F6">
        <w:rPr>
          <w:rFonts w:cs="Times New Roman"/>
          <w:i/>
          <w:sz w:val="20"/>
          <w:szCs w:val="20"/>
        </w:rPr>
        <w:t>кўз</w:t>
      </w:r>
      <w:proofErr w:type="spellEnd"/>
      <w:r w:rsidRPr="000D02F6">
        <w:rPr>
          <w:rFonts w:cs="Times New Roman"/>
          <w:i/>
          <w:sz w:val="20"/>
          <w:szCs w:val="20"/>
        </w:rPr>
        <w:t xml:space="preserve"> </w:t>
      </w:r>
      <w:proofErr w:type="spellStart"/>
      <w:r w:rsidRPr="000D02F6">
        <w:rPr>
          <w:rFonts w:cs="Times New Roman"/>
          <w:i/>
          <w:sz w:val="20"/>
          <w:szCs w:val="20"/>
        </w:rPr>
        <w:t>тиниши</w:t>
      </w:r>
      <w:proofErr w:type="spellEnd"/>
      <w:r w:rsidRPr="000D02F6">
        <w:rPr>
          <w:rFonts w:cs="Times New Roman"/>
          <w:i/>
          <w:sz w:val="20"/>
          <w:szCs w:val="20"/>
        </w:rPr>
        <w:t xml:space="preserve"> </w:t>
      </w:r>
      <w:proofErr w:type="spellStart"/>
      <w:r w:rsidRPr="000D02F6">
        <w:rPr>
          <w:rFonts w:cs="Times New Roman"/>
          <w:i/>
          <w:sz w:val="20"/>
          <w:szCs w:val="20"/>
        </w:rPr>
        <w:t>ҳам</w:t>
      </w:r>
      <w:proofErr w:type="spellEnd"/>
    </w:p>
    <w:p w14:paraId="5762FC4D" w14:textId="77777777" w:rsidR="000D02F6" w:rsidRPr="000D02F6" w:rsidRDefault="000D02F6" w:rsidP="000D02F6">
      <w:pPr>
        <w:spacing w:after="0"/>
        <w:jc w:val="both"/>
        <w:rPr>
          <w:rFonts w:cs="Times New Roman"/>
          <w:i/>
          <w:sz w:val="20"/>
          <w:szCs w:val="20"/>
        </w:rPr>
      </w:pPr>
      <w:proofErr w:type="spellStart"/>
      <w:r w:rsidRPr="000D02F6">
        <w:rPr>
          <w:rFonts w:cs="Times New Roman"/>
          <w:i/>
          <w:sz w:val="20"/>
          <w:szCs w:val="20"/>
        </w:rPr>
        <w:t>Бирдан</w:t>
      </w:r>
      <w:proofErr w:type="spellEnd"/>
      <w:r w:rsidRPr="000D02F6">
        <w:rPr>
          <w:rFonts w:cs="Times New Roman"/>
          <w:i/>
          <w:sz w:val="20"/>
          <w:szCs w:val="20"/>
        </w:rPr>
        <w:t xml:space="preserve"> </w:t>
      </w:r>
      <w:proofErr w:type="spellStart"/>
      <w:r w:rsidRPr="000D02F6">
        <w:rPr>
          <w:rFonts w:cs="Times New Roman"/>
          <w:i/>
          <w:sz w:val="20"/>
          <w:szCs w:val="20"/>
        </w:rPr>
        <w:t>келиб</w:t>
      </w:r>
      <w:proofErr w:type="spellEnd"/>
      <w:r w:rsidRPr="000D02F6">
        <w:rPr>
          <w:rFonts w:cs="Times New Roman"/>
          <w:i/>
          <w:sz w:val="20"/>
          <w:szCs w:val="20"/>
        </w:rPr>
        <w:t xml:space="preserve">, </w:t>
      </w:r>
      <w:proofErr w:type="spellStart"/>
      <w:r w:rsidRPr="000D02F6">
        <w:rPr>
          <w:rFonts w:cs="Times New Roman"/>
          <w:i/>
          <w:sz w:val="20"/>
          <w:szCs w:val="20"/>
        </w:rPr>
        <w:t>бирдан</w:t>
      </w:r>
      <w:proofErr w:type="spellEnd"/>
      <w:r w:rsidRPr="000D02F6">
        <w:rPr>
          <w:rFonts w:cs="Times New Roman"/>
          <w:i/>
          <w:sz w:val="20"/>
          <w:szCs w:val="20"/>
        </w:rPr>
        <w:t xml:space="preserve"> </w:t>
      </w:r>
      <w:proofErr w:type="spellStart"/>
      <w:r w:rsidRPr="000D02F6">
        <w:rPr>
          <w:rFonts w:cs="Times New Roman"/>
          <w:i/>
          <w:sz w:val="20"/>
          <w:szCs w:val="20"/>
        </w:rPr>
        <w:t>кетар</w:t>
      </w:r>
      <w:proofErr w:type="spellEnd"/>
      <w:r w:rsidRPr="000D02F6">
        <w:rPr>
          <w:rFonts w:cs="Times New Roman"/>
          <w:i/>
          <w:sz w:val="20"/>
          <w:szCs w:val="20"/>
        </w:rPr>
        <w:t xml:space="preserve">, </w:t>
      </w:r>
      <w:proofErr w:type="spellStart"/>
      <w:r w:rsidRPr="000D02F6">
        <w:rPr>
          <w:rFonts w:cs="Times New Roman"/>
          <w:i/>
          <w:sz w:val="20"/>
          <w:szCs w:val="20"/>
        </w:rPr>
        <w:t>қарори</w:t>
      </w:r>
      <w:proofErr w:type="spellEnd"/>
      <w:r w:rsidRPr="000D02F6">
        <w:rPr>
          <w:rFonts w:cs="Times New Roman"/>
          <w:i/>
          <w:sz w:val="20"/>
          <w:szCs w:val="20"/>
        </w:rPr>
        <w:t xml:space="preserve"> </w:t>
      </w:r>
      <w:proofErr w:type="spellStart"/>
      <w:r w:rsidRPr="000D02F6">
        <w:rPr>
          <w:rFonts w:cs="Times New Roman"/>
          <w:i/>
          <w:sz w:val="20"/>
          <w:szCs w:val="20"/>
        </w:rPr>
        <w:t>йўқ</w:t>
      </w:r>
      <w:proofErr w:type="spellEnd"/>
      <w:r w:rsidRPr="000D02F6">
        <w:rPr>
          <w:rFonts w:cs="Times New Roman"/>
          <w:i/>
          <w:sz w:val="20"/>
          <w:szCs w:val="20"/>
        </w:rPr>
        <w:t xml:space="preserve"> </w:t>
      </w:r>
      <w:proofErr w:type="spellStart"/>
      <w:r w:rsidRPr="000D02F6">
        <w:rPr>
          <w:rFonts w:cs="Times New Roman"/>
          <w:i/>
          <w:sz w:val="20"/>
          <w:szCs w:val="20"/>
        </w:rPr>
        <w:t>ҳеч</w:t>
      </w:r>
      <w:proofErr w:type="spellEnd"/>
      <w:r w:rsidRPr="000D02F6">
        <w:rPr>
          <w:rFonts w:cs="Times New Roman"/>
          <w:i/>
          <w:sz w:val="20"/>
          <w:szCs w:val="20"/>
        </w:rPr>
        <w:t xml:space="preserve">, </w:t>
      </w:r>
    </w:p>
    <w:p w14:paraId="0B75E985" w14:textId="3BFB151A" w:rsidR="000D02F6" w:rsidRPr="00E51962" w:rsidRDefault="000D02F6" w:rsidP="000D02F6">
      <w:pPr>
        <w:spacing w:after="0"/>
        <w:jc w:val="both"/>
        <w:rPr>
          <w:rFonts w:cs="Times New Roman"/>
          <w:i/>
          <w:sz w:val="20"/>
          <w:szCs w:val="20"/>
          <w:lang w:val="en-US"/>
        </w:rPr>
      </w:pPr>
      <w:proofErr w:type="spellStart"/>
      <w:r w:rsidRPr="000D02F6">
        <w:rPr>
          <w:rFonts w:cs="Times New Roman"/>
          <w:i/>
          <w:sz w:val="20"/>
          <w:szCs w:val="20"/>
        </w:rPr>
        <w:t>Антонийнинг</w:t>
      </w:r>
      <w:proofErr w:type="spellEnd"/>
      <w:r w:rsidRPr="000D02F6">
        <w:rPr>
          <w:rFonts w:cs="Times New Roman"/>
          <w:i/>
          <w:sz w:val="20"/>
          <w:szCs w:val="20"/>
        </w:rPr>
        <w:t xml:space="preserve"> </w:t>
      </w:r>
      <w:proofErr w:type="spellStart"/>
      <w:r w:rsidRPr="000D02F6">
        <w:rPr>
          <w:rFonts w:cs="Times New Roman"/>
          <w:i/>
          <w:sz w:val="20"/>
          <w:szCs w:val="20"/>
        </w:rPr>
        <w:t>ишқи</w:t>
      </w:r>
      <w:proofErr w:type="spellEnd"/>
      <w:r w:rsidRPr="000D02F6">
        <w:rPr>
          <w:rFonts w:cs="Times New Roman"/>
          <w:i/>
          <w:sz w:val="20"/>
          <w:szCs w:val="20"/>
        </w:rPr>
        <w:t xml:space="preserve"> </w:t>
      </w:r>
      <w:proofErr w:type="spellStart"/>
      <w:r w:rsidRPr="000D02F6">
        <w:rPr>
          <w:rFonts w:cs="Times New Roman"/>
          <w:i/>
          <w:sz w:val="20"/>
          <w:szCs w:val="20"/>
        </w:rPr>
        <w:t>мисол</w:t>
      </w:r>
      <w:proofErr w:type="spellEnd"/>
      <w:r w:rsidRPr="000D02F6">
        <w:rPr>
          <w:rFonts w:cs="Times New Roman"/>
          <w:i/>
          <w:sz w:val="20"/>
          <w:szCs w:val="20"/>
        </w:rPr>
        <w:t>. [</w:t>
      </w:r>
      <w:bookmarkStart w:id="1" w:name="_Hlk141984743"/>
      <w:proofErr w:type="spellStart"/>
      <w:r w:rsidRPr="000D02F6">
        <w:rPr>
          <w:rFonts w:cs="Times New Roman"/>
          <w:i/>
          <w:sz w:val="20"/>
          <w:szCs w:val="20"/>
          <w:lang w:val="en-US"/>
        </w:rPr>
        <w:t>ShekspirV</w:t>
      </w:r>
      <w:proofErr w:type="spellEnd"/>
      <w:r w:rsidRPr="000D02F6">
        <w:rPr>
          <w:rFonts w:cs="Times New Roman"/>
          <w:i/>
          <w:sz w:val="20"/>
          <w:szCs w:val="20"/>
        </w:rPr>
        <w:t xml:space="preserve">. </w:t>
      </w:r>
      <w:proofErr w:type="spellStart"/>
      <w:r w:rsidRPr="000D02F6">
        <w:rPr>
          <w:rFonts w:cs="Times New Roman"/>
          <w:i/>
          <w:sz w:val="20"/>
          <w:szCs w:val="20"/>
          <w:lang w:val="en-US"/>
        </w:rPr>
        <w:t>Tanlanganasarlar</w:t>
      </w:r>
      <w:proofErr w:type="spellEnd"/>
      <w:r w:rsidRPr="000D02F6">
        <w:rPr>
          <w:rFonts w:cs="Times New Roman"/>
          <w:i/>
          <w:sz w:val="20"/>
          <w:szCs w:val="20"/>
        </w:rPr>
        <w:t xml:space="preserve">. </w:t>
      </w:r>
      <w:r w:rsidRPr="000D02F6">
        <w:rPr>
          <w:rFonts w:cs="Times New Roman"/>
          <w:i/>
          <w:sz w:val="20"/>
          <w:szCs w:val="20"/>
          <w:lang w:val="en-US"/>
        </w:rPr>
        <w:t>1981</w:t>
      </w:r>
      <w:r w:rsidRPr="00E51962">
        <w:rPr>
          <w:rFonts w:cs="Times New Roman"/>
          <w:i/>
          <w:sz w:val="20"/>
          <w:szCs w:val="20"/>
          <w:lang w:val="en-US"/>
        </w:rPr>
        <w:t>:278.</w:t>
      </w:r>
      <w:r w:rsidRPr="000D02F6">
        <w:rPr>
          <w:rFonts w:cs="Times New Roman"/>
          <w:i/>
          <w:sz w:val="20"/>
          <w:szCs w:val="20"/>
          <w:lang w:val="en-US"/>
        </w:rPr>
        <w:t xml:space="preserve"> 5- </w:t>
      </w:r>
      <w:proofErr w:type="spellStart"/>
      <w:r w:rsidRPr="000D02F6">
        <w:rPr>
          <w:rFonts w:cs="Times New Roman"/>
          <w:i/>
          <w:sz w:val="20"/>
          <w:szCs w:val="20"/>
          <w:lang w:val="en-US"/>
        </w:rPr>
        <w:t>jildlik</w:t>
      </w:r>
      <w:bookmarkEnd w:id="1"/>
      <w:proofErr w:type="spellEnd"/>
      <w:r w:rsidRPr="000D02F6">
        <w:rPr>
          <w:rFonts w:cs="Times New Roman"/>
          <w:i/>
          <w:sz w:val="20"/>
          <w:szCs w:val="20"/>
          <w:lang w:val="en-US"/>
        </w:rPr>
        <w:t>]</w:t>
      </w:r>
      <w:r w:rsidRPr="00E51962">
        <w:rPr>
          <w:rFonts w:cs="Times New Roman"/>
          <w:i/>
          <w:sz w:val="20"/>
          <w:szCs w:val="20"/>
          <w:lang w:val="en-US"/>
        </w:rPr>
        <w:t>.</w:t>
      </w:r>
    </w:p>
    <w:p w14:paraId="458C5B19" w14:textId="719EBB11" w:rsidR="000D02F6" w:rsidRPr="000D02F6" w:rsidRDefault="000D02F6" w:rsidP="00745D70">
      <w:pPr>
        <w:spacing w:after="0"/>
        <w:ind w:firstLine="284"/>
        <w:jc w:val="both"/>
        <w:rPr>
          <w:rFonts w:cs="Times New Roman"/>
          <w:sz w:val="20"/>
          <w:szCs w:val="20"/>
          <w:lang w:val="en-US"/>
        </w:rPr>
      </w:pPr>
      <w:r w:rsidRPr="000D02F6">
        <w:rPr>
          <w:rFonts w:cs="Times New Roman"/>
          <w:sz w:val="20"/>
          <w:szCs w:val="20"/>
          <w:lang w:val="en-US"/>
        </w:rPr>
        <w:t xml:space="preserve">In the translation of a standard text, a specific translator has the task of converting the content of the original (i.e., images, connotations, background, author's style, etc.) into a new language form or graphics). But in translating a pun, the translator is faced with the problem of recreating not only the content, but also the form of the original (i.e., phonetic or graphic). </w:t>
      </w:r>
    </w:p>
    <w:p w14:paraId="348FA85F" w14:textId="7E2A6237" w:rsidR="000D02F6" w:rsidRPr="000D02F6" w:rsidRDefault="000D02F6" w:rsidP="004855B4">
      <w:pPr>
        <w:spacing w:after="0"/>
        <w:ind w:firstLine="284"/>
        <w:jc w:val="both"/>
        <w:rPr>
          <w:rFonts w:cs="Times New Roman"/>
          <w:sz w:val="20"/>
          <w:szCs w:val="20"/>
          <w:lang w:val="en-US"/>
        </w:rPr>
      </w:pPr>
      <w:r w:rsidRPr="000D02F6">
        <w:rPr>
          <w:rFonts w:cs="Times New Roman"/>
          <w:sz w:val="20"/>
          <w:szCs w:val="20"/>
          <w:lang w:val="en-US"/>
        </w:rPr>
        <w:t xml:space="preserve">While translating a pun, it is difficult, and sometimes impossible, to preserve the meaning and form of a stylistic device at the same time. Because equal equivalents that can cover the range of two or more meanings of the original poetic text in the target language is a rare phenomenon. </w:t>
      </w:r>
    </w:p>
    <w:p w14:paraId="063B19A2" w14:textId="4B9DEC7C" w:rsidR="000D02F6" w:rsidRPr="000D02F6" w:rsidRDefault="000D02F6" w:rsidP="004855B4">
      <w:pPr>
        <w:spacing w:after="0"/>
        <w:ind w:firstLine="284"/>
        <w:jc w:val="both"/>
        <w:rPr>
          <w:rFonts w:cs="Times New Roman"/>
          <w:sz w:val="20"/>
          <w:szCs w:val="20"/>
          <w:lang w:val="en-US"/>
        </w:rPr>
      </w:pPr>
      <w:r w:rsidRPr="000D02F6">
        <w:rPr>
          <w:rFonts w:cs="Times New Roman"/>
          <w:sz w:val="20"/>
          <w:szCs w:val="20"/>
          <w:lang w:val="en-US"/>
        </w:rPr>
        <w:t>When the author of the drama expresses Cleopatra's cunning characteristic of women, he based it on the fact that she quickly falls ill, and the Uzbek translator Jamal Kamal relies on spiritual interpretations of the originality inherent in his translation method.</w:t>
      </w:r>
    </w:p>
    <w:p w14:paraId="24531C84" w14:textId="0B4465B8" w:rsidR="000D02F6" w:rsidRPr="000D02F6" w:rsidRDefault="000D02F6" w:rsidP="004855B4">
      <w:pPr>
        <w:spacing w:after="0"/>
        <w:ind w:firstLine="284"/>
        <w:jc w:val="both"/>
        <w:rPr>
          <w:rFonts w:cs="Times New Roman"/>
          <w:sz w:val="20"/>
          <w:szCs w:val="20"/>
          <w:lang w:val="uz-Cyrl-UZ"/>
        </w:rPr>
      </w:pPr>
      <w:r w:rsidRPr="000D02F6">
        <w:rPr>
          <w:rFonts w:cs="Times New Roman"/>
          <w:sz w:val="20"/>
          <w:szCs w:val="20"/>
          <w:lang w:val="uz-Cyrl-UZ"/>
        </w:rPr>
        <w:t xml:space="preserve">In the first scene of W. Shakespeare's "Love </w:t>
      </w:r>
      <w:r w:rsidRPr="000D02F6">
        <w:rPr>
          <w:rFonts w:cs="Times New Roman"/>
          <w:sz w:val="20"/>
          <w:szCs w:val="20"/>
          <w:lang w:val="en-US"/>
        </w:rPr>
        <w:t xml:space="preserve">Labor’s </w:t>
      </w:r>
      <w:r w:rsidRPr="000D02F6">
        <w:rPr>
          <w:rFonts w:cs="Times New Roman"/>
          <w:sz w:val="20"/>
          <w:szCs w:val="20"/>
          <w:lang w:val="uz-Cyrl-UZ"/>
        </w:rPr>
        <w:t xml:space="preserve">Lost", in order to spread the name of King Ferdinand in the world, and to present the program of his three-year school and the strict rules of the planned school, he gathers his friends such as Biron, Longaville and Dumain, and asks them to sign the charter curriculum which confirms their consent. Then Longaville agreed to work out day and night, despite the fact that he would lose weight. And Dumain agrees to give up his fame and love in order to study philosophy. Here Shakespeare used a cascade of puns in the speeches of his characters when they expressed what was the purpose of learning with such pains as Biron who strongly objected to such ridiculous rules as abstinence from women for three years and learning to eat once a day or sleeping three hours a day:        </w:t>
      </w:r>
    </w:p>
    <w:tbl>
      <w:tblPr>
        <w:tblW w:w="0" w:type="auto"/>
        <w:tblInd w:w="108" w:type="dxa"/>
        <w:tblLook w:val="04A0" w:firstRow="1" w:lastRow="0" w:firstColumn="1" w:lastColumn="0" w:noHBand="0" w:noVBand="1"/>
      </w:tblPr>
      <w:tblGrid>
        <w:gridCol w:w="2426"/>
        <w:gridCol w:w="2005"/>
      </w:tblGrid>
      <w:tr w:rsidR="000D02F6" w:rsidRPr="00DA1662" w14:paraId="46794BED" w14:textId="77777777" w:rsidTr="00D47A6D">
        <w:tc>
          <w:tcPr>
            <w:tcW w:w="4568" w:type="dxa"/>
            <w:tcBorders>
              <w:top w:val="single" w:sz="4" w:space="0" w:color="000000"/>
              <w:left w:val="single" w:sz="4" w:space="0" w:color="000000"/>
              <w:bottom w:val="single" w:sz="4" w:space="0" w:color="000000"/>
              <w:right w:val="single" w:sz="4" w:space="0" w:color="000000"/>
            </w:tcBorders>
            <w:hideMark/>
          </w:tcPr>
          <w:p w14:paraId="2379C46E" w14:textId="77777777" w:rsidR="000D02F6" w:rsidRPr="000D02F6" w:rsidRDefault="000D02F6" w:rsidP="000D02F6">
            <w:pPr>
              <w:spacing w:after="0"/>
              <w:jc w:val="both"/>
              <w:rPr>
                <w:rFonts w:cs="Times New Roman"/>
                <w:bCs/>
                <w:sz w:val="20"/>
                <w:szCs w:val="20"/>
                <w:lang w:val="en-US"/>
              </w:rPr>
            </w:pPr>
            <w:r w:rsidRPr="000D02F6">
              <w:rPr>
                <w:rFonts w:cs="Times New Roman"/>
                <w:bCs/>
                <w:sz w:val="20"/>
                <w:szCs w:val="20"/>
                <w:lang w:val="en-US"/>
              </w:rPr>
              <w:t xml:space="preserve">Original text </w:t>
            </w:r>
          </w:p>
        </w:tc>
        <w:tc>
          <w:tcPr>
            <w:tcW w:w="4668" w:type="dxa"/>
            <w:tcBorders>
              <w:top w:val="single" w:sz="4" w:space="0" w:color="000000"/>
              <w:left w:val="single" w:sz="4" w:space="0" w:color="000000"/>
              <w:bottom w:val="single" w:sz="4" w:space="0" w:color="000000"/>
              <w:right w:val="single" w:sz="4" w:space="0" w:color="000000"/>
            </w:tcBorders>
            <w:hideMark/>
          </w:tcPr>
          <w:p w14:paraId="11716696" w14:textId="77777777" w:rsidR="000D02F6" w:rsidRPr="000D02F6" w:rsidRDefault="000D02F6" w:rsidP="000D02F6">
            <w:pPr>
              <w:spacing w:after="0"/>
              <w:jc w:val="both"/>
              <w:rPr>
                <w:rFonts w:cs="Times New Roman"/>
                <w:sz w:val="20"/>
                <w:szCs w:val="20"/>
                <w:lang w:val="en-US"/>
              </w:rPr>
            </w:pPr>
            <w:r w:rsidRPr="000D02F6">
              <w:rPr>
                <w:rFonts w:cs="Times New Roman"/>
                <w:sz w:val="20"/>
                <w:szCs w:val="20"/>
                <w:lang w:val="en-US"/>
              </w:rPr>
              <w:t xml:space="preserve">interpretation done by  J.I. </w:t>
            </w:r>
            <w:proofErr w:type="spellStart"/>
            <w:r w:rsidRPr="000D02F6">
              <w:rPr>
                <w:rFonts w:cs="Times New Roman"/>
                <w:sz w:val="20"/>
                <w:szCs w:val="20"/>
                <w:lang w:val="en-US"/>
              </w:rPr>
              <w:t>Mizrabova</w:t>
            </w:r>
            <w:proofErr w:type="spellEnd"/>
          </w:p>
        </w:tc>
      </w:tr>
      <w:tr w:rsidR="000D02F6" w:rsidRPr="00DA1662" w14:paraId="69A72814" w14:textId="77777777" w:rsidTr="00D47A6D">
        <w:tc>
          <w:tcPr>
            <w:tcW w:w="4568" w:type="dxa"/>
            <w:tcBorders>
              <w:top w:val="single" w:sz="4" w:space="0" w:color="000000"/>
              <w:left w:val="single" w:sz="4" w:space="0" w:color="000000"/>
              <w:bottom w:val="single" w:sz="4" w:space="0" w:color="000000"/>
              <w:right w:val="single" w:sz="4" w:space="0" w:color="000000"/>
            </w:tcBorders>
            <w:hideMark/>
          </w:tcPr>
          <w:p w14:paraId="3662AF38" w14:textId="77777777" w:rsidR="000D02F6" w:rsidRPr="000D02F6" w:rsidRDefault="000D02F6" w:rsidP="000D02F6">
            <w:pPr>
              <w:spacing w:after="0"/>
              <w:jc w:val="both"/>
              <w:rPr>
                <w:rFonts w:cs="Times New Roman"/>
                <w:sz w:val="20"/>
                <w:szCs w:val="20"/>
                <w:lang w:val="uz-Cyrl-UZ"/>
              </w:rPr>
            </w:pPr>
            <w:r w:rsidRPr="000D02F6">
              <w:rPr>
                <w:rFonts w:cs="Times New Roman"/>
                <w:bCs/>
                <w:sz w:val="20"/>
                <w:szCs w:val="20"/>
                <w:lang w:val="en-US"/>
              </w:rPr>
              <w:t>BIRON:</w:t>
            </w:r>
            <w:r w:rsidRPr="000D02F6">
              <w:rPr>
                <w:rFonts w:cs="Times New Roman"/>
                <w:sz w:val="20"/>
                <w:szCs w:val="20"/>
                <w:lang w:val="uz-Cyrl-UZ"/>
              </w:rPr>
              <w:t xml:space="preserve"> ...</w:t>
            </w:r>
            <w:r w:rsidRPr="000D02F6">
              <w:rPr>
                <w:rFonts w:cs="Times New Roman"/>
                <w:sz w:val="20"/>
                <w:szCs w:val="20"/>
                <w:lang w:val="en-US"/>
              </w:rPr>
              <w:t xml:space="preserve">What is the end of study? </w:t>
            </w:r>
            <w:r w:rsidRPr="000D02F6">
              <w:rPr>
                <w:rFonts w:cs="Times New Roman"/>
                <w:b/>
                <w:i/>
                <w:sz w:val="20"/>
                <w:szCs w:val="20"/>
                <w:lang w:val="en-US"/>
              </w:rPr>
              <w:t>Let me know</w:t>
            </w:r>
            <w:r w:rsidRPr="000D02F6">
              <w:rPr>
                <w:rFonts w:cs="Times New Roman"/>
                <w:sz w:val="20"/>
                <w:szCs w:val="20"/>
                <w:lang w:val="en-US"/>
              </w:rPr>
              <w:t>.</w:t>
            </w:r>
          </w:p>
          <w:p w14:paraId="02E8D54F" w14:textId="77777777" w:rsidR="000D02F6" w:rsidRPr="000D02F6" w:rsidRDefault="000D02F6" w:rsidP="000D02F6">
            <w:pPr>
              <w:spacing w:after="0"/>
              <w:jc w:val="both"/>
              <w:rPr>
                <w:rFonts w:cs="Times New Roman"/>
                <w:sz w:val="20"/>
                <w:szCs w:val="20"/>
                <w:lang w:val="en-US"/>
              </w:rPr>
            </w:pPr>
            <w:proofErr w:type="spellStart"/>
            <w:r w:rsidRPr="000D02F6">
              <w:rPr>
                <w:rFonts w:cs="Times New Roman"/>
                <w:bCs/>
                <w:sz w:val="20"/>
                <w:szCs w:val="20"/>
                <w:lang w:val="en-US"/>
              </w:rPr>
              <w:t>FERDINAND:</w:t>
            </w:r>
            <w:r w:rsidRPr="000D02F6">
              <w:rPr>
                <w:rFonts w:cs="Times New Roman"/>
                <w:sz w:val="20"/>
                <w:szCs w:val="20"/>
                <w:lang w:val="en-US"/>
              </w:rPr>
              <w:t>Why</w:t>
            </w:r>
            <w:proofErr w:type="spellEnd"/>
            <w:r w:rsidRPr="000D02F6">
              <w:rPr>
                <w:rFonts w:cs="Times New Roman"/>
                <w:sz w:val="20"/>
                <w:szCs w:val="20"/>
                <w:lang w:val="en-US"/>
              </w:rPr>
              <w:t xml:space="preserve">, that </w:t>
            </w:r>
            <w:r w:rsidRPr="000D02F6">
              <w:rPr>
                <w:rFonts w:cs="Times New Roman"/>
                <w:b/>
                <w:i/>
                <w:sz w:val="20"/>
                <w:szCs w:val="20"/>
                <w:lang w:val="en-US"/>
              </w:rPr>
              <w:t>to know</w:t>
            </w:r>
            <w:r w:rsidRPr="000D02F6">
              <w:rPr>
                <w:rFonts w:cs="Times New Roman"/>
                <w:sz w:val="20"/>
                <w:szCs w:val="20"/>
                <w:lang w:val="en-US"/>
              </w:rPr>
              <w:t xml:space="preserve">, which else we should </w:t>
            </w:r>
            <w:r w:rsidRPr="000D02F6">
              <w:rPr>
                <w:rFonts w:cs="Times New Roman"/>
                <w:b/>
                <w:i/>
                <w:sz w:val="20"/>
                <w:szCs w:val="20"/>
                <w:lang w:val="en-US"/>
              </w:rPr>
              <w:t>not know</w:t>
            </w:r>
            <w:r w:rsidRPr="000D02F6">
              <w:rPr>
                <w:rFonts w:cs="Times New Roman"/>
                <w:sz w:val="20"/>
                <w:szCs w:val="20"/>
                <w:lang w:val="en-US"/>
              </w:rPr>
              <w:t>.</w:t>
            </w:r>
          </w:p>
          <w:p w14:paraId="394BE2A2" w14:textId="77777777" w:rsidR="000D02F6" w:rsidRPr="000D02F6" w:rsidRDefault="000D02F6" w:rsidP="000D02F6">
            <w:pPr>
              <w:spacing w:after="0"/>
              <w:jc w:val="both"/>
              <w:rPr>
                <w:rFonts w:cs="Times New Roman"/>
                <w:sz w:val="20"/>
                <w:szCs w:val="20"/>
                <w:lang w:val="en-US"/>
              </w:rPr>
            </w:pPr>
            <w:proofErr w:type="spellStart"/>
            <w:r w:rsidRPr="000D02F6">
              <w:rPr>
                <w:rFonts w:cs="Times New Roman"/>
                <w:bCs/>
                <w:sz w:val="20"/>
                <w:szCs w:val="20"/>
                <w:lang w:val="en-US"/>
              </w:rPr>
              <w:t>BIRON:</w:t>
            </w:r>
            <w:r w:rsidRPr="000D02F6">
              <w:rPr>
                <w:rFonts w:cs="Times New Roman"/>
                <w:sz w:val="20"/>
                <w:szCs w:val="20"/>
                <w:lang w:val="en-US"/>
              </w:rPr>
              <w:t>Things</w:t>
            </w:r>
            <w:proofErr w:type="spellEnd"/>
            <w:r w:rsidRPr="000D02F6">
              <w:rPr>
                <w:rFonts w:cs="Times New Roman"/>
                <w:sz w:val="20"/>
                <w:szCs w:val="20"/>
                <w:lang w:val="en-US"/>
              </w:rPr>
              <w:t xml:space="preserve"> hid and </w:t>
            </w:r>
            <w:proofErr w:type="spellStart"/>
            <w:r w:rsidRPr="000D02F6">
              <w:rPr>
                <w:rFonts w:cs="Times New Roman"/>
                <w:sz w:val="20"/>
                <w:szCs w:val="20"/>
                <w:lang w:val="en-US"/>
              </w:rPr>
              <w:t>barr’d</w:t>
            </w:r>
            <w:proofErr w:type="spellEnd"/>
            <w:r w:rsidRPr="000D02F6">
              <w:rPr>
                <w:rFonts w:cs="Times New Roman"/>
                <w:sz w:val="20"/>
                <w:szCs w:val="20"/>
                <w:lang w:val="en-US"/>
              </w:rPr>
              <w:t>, you mean, from common sense?</w:t>
            </w:r>
          </w:p>
          <w:p w14:paraId="2F423DC4" w14:textId="77777777" w:rsidR="000D02F6" w:rsidRPr="000D02F6" w:rsidRDefault="000D02F6" w:rsidP="000D02F6">
            <w:pPr>
              <w:spacing w:after="0"/>
              <w:jc w:val="both"/>
              <w:rPr>
                <w:rFonts w:cs="Times New Roman"/>
                <w:sz w:val="20"/>
                <w:szCs w:val="20"/>
                <w:lang w:val="en-US"/>
              </w:rPr>
            </w:pPr>
            <w:proofErr w:type="spellStart"/>
            <w:r w:rsidRPr="000D02F6">
              <w:rPr>
                <w:rFonts w:cs="Times New Roman"/>
                <w:bCs/>
                <w:sz w:val="20"/>
                <w:szCs w:val="20"/>
                <w:lang w:val="en-US"/>
              </w:rPr>
              <w:t>FERDINAND:</w:t>
            </w:r>
            <w:r w:rsidRPr="000D02F6">
              <w:rPr>
                <w:rFonts w:cs="Times New Roman"/>
                <w:sz w:val="20"/>
                <w:szCs w:val="20"/>
                <w:lang w:val="en-US"/>
              </w:rPr>
              <w:t>Ay</w:t>
            </w:r>
            <w:proofErr w:type="spellEnd"/>
            <w:r w:rsidRPr="000D02F6">
              <w:rPr>
                <w:rFonts w:cs="Times New Roman"/>
                <w:sz w:val="20"/>
                <w:szCs w:val="20"/>
                <w:lang w:val="en-US"/>
              </w:rPr>
              <w:t>, that is study’s godlike recompense.</w:t>
            </w:r>
          </w:p>
          <w:p w14:paraId="1B485BAD" w14:textId="77777777" w:rsidR="000D02F6" w:rsidRPr="000D02F6" w:rsidRDefault="000D02F6" w:rsidP="000D02F6">
            <w:pPr>
              <w:spacing w:after="0"/>
              <w:jc w:val="both"/>
              <w:rPr>
                <w:rFonts w:cs="Times New Roman"/>
                <w:sz w:val="20"/>
                <w:szCs w:val="20"/>
                <w:lang w:val="en-US"/>
              </w:rPr>
            </w:pPr>
            <w:r w:rsidRPr="000D02F6">
              <w:rPr>
                <w:rFonts w:cs="Times New Roman"/>
                <w:bCs/>
                <w:sz w:val="20"/>
                <w:szCs w:val="20"/>
                <w:lang w:val="en-US"/>
              </w:rPr>
              <w:t xml:space="preserve">BIRON: </w:t>
            </w:r>
            <w:r w:rsidRPr="000D02F6">
              <w:rPr>
                <w:rFonts w:cs="Times New Roman"/>
                <w:sz w:val="20"/>
                <w:szCs w:val="20"/>
                <w:lang w:val="en-US"/>
              </w:rPr>
              <w:t>Come on, then; I will swear to study so,</w:t>
            </w:r>
            <w:r w:rsidRPr="000D02F6">
              <w:rPr>
                <w:rFonts w:cs="Times New Roman"/>
                <w:sz w:val="20"/>
                <w:szCs w:val="20"/>
                <w:lang w:val="en-US"/>
              </w:rPr>
              <w:br/>
            </w:r>
            <w:r w:rsidRPr="000D02F6">
              <w:rPr>
                <w:rFonts w:cs="Times New Roman"/>
                <w:b/>
                <w:i/>
                <w:sz w:val="20"/>
                <w:szCs w:val="20"/>
                <w:lang w:val="en-US"/>
              </w:rPr>
              <w:t>To know</w:t>
            </w:r>
            <w:r w:rsidRPr="000D02F6">
              <w:rPr>
                <w:rFonts w:cs="Times New Roman"/>
                <w:sz w:val="20"/>
                <w:szCs w:val="20"/>
                <w:lang w:val="en-US"/>
              </w:rPr>
              <w:t xml:space="preserve"> the thing I am forbid </w:t>
            </w:r>
            <w:r w:rsidRPr="000D02F6">
              <w:rPr>
                <w:rFonts w:cs="Times New Roman"/>
                <w:b/>
                <w:i/>
                <w:sz w:val="20"/>
                <w:szCs w:val="20"/>
                <w:lang w:val="en-US"/>
              </w:rPr>
              <w:t>to know</w:t>
            </w:r>
            <w:r w:rsidRPr="000D02F6">
              <w:rPr>
                <w:rFonts w:cs="Times New Roman"/>
                <w:sz w:val="20"/>
                <w:szCs w:val="20"/>
                <w:lang w:val="en-US"/>
              </w:rPr>
              <w:t xml:space="preserve">: </w:t>
            </w:r>
          </w:p>
        </w:tc>
        <w:tc>
          <w:tcPr>
            <w:tcW w:w="4668" w:type="dxa"/>
            <w:tcBorders>
              <w:top w:val="single" w:sz="4" w:space="0" w:color="000000"/>
              <w:left w:val="single" w:sz="4" w:space="0" w:color="000000"/>
              <w:bottom w:val="single" w:sz="4" w:space="0" w:color="000000"/>
              <w:right w:val="single" w:sz="4" w:space="0" w:color="000000"/>
            </w:tcBorders>
            <w:hideMark/>
          </w:tcPr>
          <w:p w14:paraId="41F1BCA9" w14:textId="77777777" w:rsidR="000D02F6" w:rsidRPr="000D02F6" w:rsidRDefault="000D02F6" w:rsidP="000D02F6">
            <w:pPr>
              <w:spacing w:after="0"/>
              <w:jc w:val="both"/>
              <w:rPr>
                <w:rFonts w:cs="Times New Roman"/>
                <w:sz w:val="20"/>
                <w:szCs w:val="20"/>
                <w:lang w:val="uz-Cyrl-UZ"/>
              </w:rPr>
            </w:pPr>
            <w:r w:rsidRPr="000D02F6">
              <w:rPr>
                <w:rFonts w:cs="Times New Roman"/>
                <w:b/>
                <w:bCs/>
                <w:sz w:val="20"/>
                <w:szCs w:val="20"/>
                <w:lang w:val="uz-Cyrl-UZ"/>
              </w:rPr>
              <w:t>Biron:</w:t>
            </w:r>
            <w:r w:rsidRPr="000D02F6">
              <w:rPr>
                <w:rFonts w:cs="Times New Roman"/>
                <w:sz w:val="20"/>
                <w:szCs w:val="20"/>
                <w:lang w:val="uz-Cyrl-UZ"/>
              </w:rPr>
              <w:t xml:space="preserve"> ...What is the essence of education, in general? </w:t>
            </w:r>
            <w:r w:rsidRPr="000D02F6">
              <w:rPr>
                <w:rFonts w:cs="Times New Roman"/>
                <w:sz w:val="20"/>
                <w:szCs w:val="20"/>
                <w:lang w:val="en-US"/>
              </w:rPr>
              <w:t>Can y</w:t>
            </w:r>
            <w:r w:rsidRPr="000D02F6">
              <w:rPr>
                <w:rFonts w:cs="Times New Roman"/>
                <w:sz w:val="20"/>
                <w:szCs w:val="20"/>
                <w:lang w:val="uz-Cyrl-UZ"/>
              </w:rPr>
              <w:t>ou  explain to me.</w:t>
            </w:r>
          </w:p>
          <w:p w14:paraId="71DF7DCD" w14:textId="77777777" w:rsidR="000D02F6" w:rsidRPr="000D02F6" w:rsidRDefault="000D02F6" w:rsidP="000D02F6">
            <w:pPr>
              <w:spacing w:after="0"/>
              <w:jc w:val="both"/>
              <w:rPr>
                <w:rFonts w:cs="Times New Roman"/>
                <w:sz w:val="20"/>
                <w:szCs w:val="20"/>
                <w:lang w:val="uz-Cyrl-UZ"/>
              </w:rPr>
            </w:pPr>
            <w:r w:rsidRPr="000D02F6">
              <w:rPr>
                <w:rFonts w:cs="Times New Roman"/>
                <w:b/>
                <w:bCs/>
                <w:sz w:val="20"/>
                <w:szCs w:val="20"/>
                <w:lang w:val="uz-Cyrl-UZ"/>
              </w:rPr>
              <w:t>Ferdinand:</w:t>
            </w:r>
            <w:r w:rsidRPr="000D02F6">
              <w:rPr>
                <w:rFonts w:cs="Times New Roman"/>
                <w:sz w:val="20"/>
                <w:szCs w:val="20"/>
                <w:lang w:val="uz-Cyrl-UZ"/>
              </w:rPr>
              <w:t xml:space="preserve"> What do you mean by that?</w:t>
            </w:r>
            <w:r w:rsidRPr="000D02F6">
              <w:rPr>
                <w:rFonts w:cs="Times New Roman"/>
                <w:sz w:val="20"/>
                <w:szCs w:val="20"/>
                <w:lang w:val="en-US"/>
              </w:rPr>
              <w:t xml:space="preserve"> Our intention is to learn what we do not know. </w:t>
            </w:r>
          </w:p>
          <w:p w14:paraId="25EA1C95" w14:textId="77777777" w:rsidR="000D02F6" w:rsidRPr="000D02F6" w:rsidRDefault="000D02F6" w:rsidP="000D02F6">
            <w:pPr>
              <w:spacing w:after="0"/>
              <w:jc w:val="both"/>
              <w:rPr>
                <w:rFonts w:cs="Times New Roman"/>
                <w:sz w:val="20"/>
                <w:szCs w:val="20"/>
                <w:lang w:val="uz-Cyrl-UZ"/>
              </w:rPr>
            </w:pPr>
            <w:r w:rsidRPr="000D02F6">
              <w:rPr>
                <w:rFonts w:cs="Times New Roman"/>
                <w:b/>
                <w:bCs/>
                <w:sz w:val="20"/>
                <w:szCs w:val="20"/>
                <w:lang w:val="uz-Cyrl-UZ"/>
              </w:rPr>
              <w:t>Biron:</w:t>
            </w:r>
            <w:r w:rsidRPr="000D02F6">
              <w:rPr>
                <w:rFonts w:cs="Times New Roman"/>
                <w:sz w:val="20"/>
                <w:szCs w:val="20"/>
                <w:lang w:val="uz-Cyrl-UZ"/>
              </w:rPr>
              <w:t xml:space="preserve"> And things that are alien to common sense?</w:t>
            </w:r>
          </w:p>
          <w:p w14:paraId="21574464" w14:textId="77777777" w:rsidR="000D02F6" w:rsidRPr="000D02F6" w:rsidRDefault="000D02F6" w:rsidP="000D02F6">
            <w:pPr>
              <w:spacing w:after="0"/>
              <w:jc w:val="both"/>
              <w:rPr>
                <w:rFonts w:cs="Times New Roman"/>
                <w:sz w:val="20"/>
                <w:szCs w:val="20"/>
                <w:lang w:val="uz-Cyrl-UZ"/>
              </w:rPr>
            </w:pPr>
            <w:r w:rsidRPr="000D02F6">
              <w:rPr>
                <w:rFonts w:cs="Times New Roman"/>
                <w:b/>
                <w:bCs/>
                <w:sz w:val="20"/>
                <w:szCs w:val="20"/>
                <w:lang w:val="uz-Cyrl-UZ"/>
              </w:rPr>
              <w:t>Ferdinand:</w:t>
            </w:r>
            <w:r w:rsidRPr="000D02F6">
              <w:rPr>
                <w:rFonts w:cs="Times New Roman"/>
                <w:sz w:val="20"/>
                <w:szCs w:val="20"/>
                <w:lang w:val="en-US"/>
              </w:rPr>
              <w:t xml:space="preserve"> Yes, in fact, this is the unique privilege of learning. </w:t>
            </w:r>
          </w:p>
          <w:p w14:paraId="2BE77603" w14:textId="77777777" w:rsidR="000D02F6" w:rsidRPr="000D02F6" w:rsidRDefault="000D02F6" w:rsidP="000D02F6">
            <w:pPr>
              <w:spacing w:after="0"/>
              <w:jc w:val="both"/>
              <w:rPr>
                <w:rFonts w:cs="Times New Roman"/>
                <w:sz w:val="20"/>
                <w:szCs w:val="20"/>
                <w:lang w:val="en-US"/>
              </w:rPr>
            </w:pPr>
            <w:r w:rsidRPr="000D02F6">
              <w:rPr>
                <w:rFonts w:cs="Times New Roman"/>
                <w:b/>
                <w:bCs/>
                <w:sz w:val="20"/>
                <w:szCs w:val="20"/>
                <w:lang w:val="uz-Cyrl-UZ"/>
              </w:rPr>
              <w:t>Biron:</w:t>
            </w:r>
            <w:r w:rsidRPr="000D02F6">
              <w:rPr>
                <w:rFonts w:cs="Times New Roman"/>
                <w:sz w:val="20"/>
                <w:szCs w:val="20"/>
                <w:lang w:val="uz-Cyrl-UZ"/>
              </w:rPr>
              <w:t xml:space="preserve"> Very well, then;</w:t>
            </w:r>
            <w:r w:rsidRPr="000D02F6">
              <w:rPr>
                <w:rFonts w:cs="Times New Roman"/>
                <w:sz w:val="20"/>
                <w:szCs w:val="20"/>
                <w:lang w:val="en-US"/>
              </w:rPr>
              <w:t xml:space="preserve"> Then I swear I will study. I will learn how to learn things that I am forbidden to know.  </w:t>
            </w:r>
          </w:p>
        </w:tc>
      </w:tr>
    </w:tbl>
    <w:p w14:paraId="4CB9830C" w14:textId="77777777" w:rsidR="000D02F6" w:rsidRPr="000D02F6" w:rsidRDefault="000D02F6" w:rsidP="000D02F6">
      <w:pPr>
        <w:spacing w:after="0"/>
        <w:jc w:val="both"/>
        <w:rPr>
          <w:rFonts w:cs="Times New Roman"/>
          <w:sz w:val="20"/>
          <w:szCs w:val="20"/>
          <w:lang w:val="en-US"/>
        </w:rPr>
      </w:pPr>
    </w:p>
    <w:p w14:paraId="03E53FE6" w14:textId="77777777" w:rsidR="000D02F6" w:rsidRPr="000D02F6" w:rsidRDefault="000D02F6" w:rsidP="000D02F6">
      <w:pPr>
        <w:spacing w:after="0"/>
        <w:jc w:val="both"/>
        <w:rPr>
          <w:rFonts w:cs="Times New Roman"/>
          <w:sz w:val="20"/>
          <w:szCs w:val="20"/>
          <w:lang w:val="en-US"/>
        </w:rPr>
      </w:pPr>
      <w:r w:rsidRPr="000D02F6">
        <w:rPr>
          <w:rFonts w:cs="Times New Roman"/>
          <w:sz w:val="20"/>
          <w:szCs w:val="20"/>
          <w:lang w:val="en-US"/>
        </w:rPr>
        <w:t xml:space="preserve">In the above given example, Biron considers his friends' plan for school to be illogical and he is </w:t>
      </w:r>
      <w:proofErr w:type="spellStart"/>
      <w:r w:rsidRPr="000D02F6">
        <w:rPr>
          <w:rFonts w:cs="Times New Roman"/>
          <w:sz w:val="20"/>
          <w:szCs w:val="20"/>
          <w:lang w:val="en-US"/>
        </w:rPr>
        <w:t>sceptical</w:t>
      </w:r>
      <w:proofErr w:type="spellEnd"/>
      <w:r w:rsidRPr="000D02F6">
        <w:rPr>
          <w:rFonts w:cs="Times New Roman"/>
          <w:sz w:val="20"/>
          <w:szCs w:val="20"/>
          <w:lang w:val="en-US"/>
        </w:rPr>
        <w:t xml:space="preserve"> about learning in this way. That is, he makes sarcastic remarks about the fact that for ordinary people it is more useful to have knowledge gained from their own life experience than knowledge obtained from books written by scientists for their own glory. Also, in the context built on the homonymous relationship of the word “to know” expressing concepts such as skill and explanation which mean not only knowledge obtained from the book, but also knowledge learned from life experience are opposed to each other. Since there is no Uzbek translation of this work, we are presenting the Russian translations in the table below:</w:t>
      </w:r>
    </w:p>
    <w:tbl>
      <w:tblPr>
        <w:tblW w:w="0" w:type="auto"/>
        <w:tblLook w:val="04A0" w:firstRow="1" w:lastRow="0" w:firstColumn="1" w:lastColumn="0" w:noHBand="0" w:noVBand="1"/>
      </w:tblPr>
      <w:tblGrid>
        <w:gridCol w:w="2325"/>
        <w:gridCol w:w="2214"/>
      </w:tblGrid>
      <w:tr w:rsidR="000D02F6" w:rsidRPr="000D02F6" w14:paraId="4D3B8CE5" w14:textId="77777777" w:rsidTr="00D47A6D">
        <w:tc>
          <w:tcPr>
            <w:tcW w:w="4785" w:type="dxa"/>
            <w:tcBorders>
              <w:top w:val="single" w:sz="4" w:space="0" w:color="000000"/>
              <w:left w:val="single" w:sz="4" w:space="0" w:color="000000"/>
              <w:bottom w:val="single" w:sz="4" w:space="0" w:color="000000"/>
              <w:right w:val="single" w:sz="4" w:space="0" w:color="000000"/>
            </w:tcBorders>
            <w:hideMark/>
          </w:tcPr>
          <w:p w14:paraId="0CD11A8C" w14:textId="77777777" w:rsidR="000D02F6" w:rsidRPr="000D02F6" w:rsidRDefault="000D02F6" w:rsidP="000D02F6">
            <w:pPr>
              <w:spacing w:after="0"/>
              <w:jc w:val="both"/>
              <w:rPr>
                <w:rFonts w:cs="Times New Roman"/>
                <w:iCs/>
                <w:sz w:val="20"/>
                <w:szCs w:val="20"/>
                <w:lang w:val="en-US"/>
              </w:rPr>
            </w:pPr>
            <w:proofErr w:type="spellStart"/>
            <w:r w:rsidRPr="000D02F6">
              <w:rPr>
                <w:rFonts w:cs="Times New Roman"/>
                <w:iCs/>
                <w:sz w:val="20"/>
                <w:szCs w:val="20"/>
                <w:lang w:val="en-US"/>
              </w:rPr>
              <w:t>Yu.Korneyev’s</w:t>
            </w:r>
            <w:proofErr w:type="spellEnd"/>
            <w:r w:rsidRPr="000D02F6">
              <w:rPr>
                <w:rFonts w:cs="Times New Roman"/>
                <w:iCs/>
                <w:sz w:val="20"/>
                <w:szCs w:val="20"/>
                <w:lang w:val="en-US"/>
              </w:rPr>
              <w:t xml:space="preserve"> translation</w:t>
            </w:r>
          </w:p>
        </w:tc>
        <w:tc>
          <w:tcPr>
            <w:tcW w:w="4786" w:type="dxa"/>
            <w:tcBorders>
              <w:top w:val="single" w:sz="4" w:space="0" w:color="000000"/>
              <w:left w:val="single" w:sz="4" w:space="0" w:color="000000"/>
              <w:bottom w:val="single" w:sz="4" w:space="0" w:color="000000"/>
              <w:right w:val="single" w:sz="4" w:space="0" w:color="000000"/>
            </w:tcBorders>
            <w:hideMark/>
          </w:tcPr>
          <w:p w14:paraId="4CF424FB" w14:textId="77777777" w:rsidR="000D02F6" w:rsidRPr="000D02F6" w:rsidRDefault="000D02F6" w:rsidP="000D02F6">
            <w:pPr>
              <w:spacing w:after="0"/>
              <w:jc w:val="both"/>
              <w:rPr>
                <w:rFonts w:cs="Times New Roman"/>
                <w:iCs/>
                <w:sz w:val="20"/>
                <w:szCs w:val="20"/>
                <w:lang w:val="en-US"/>
              </w:rPr>
            </w:pPr>
            <w:proofErr w:type="spellStart"/>
            <w:r w:rsidRPr="000D02F6">
              <w:rPr>
                <w:rFonts w:cs="Times New Roman"/>
                <w:iCs/>
                <w:sz w:val="20"/>
                <w:szCs w:val="20"/>
                <w:lang w:val="en-US"/>
              </w:rPr>
              <w:t>M.Kuz’min’s</w:t>
            </w:r>
            <w:proofErr w:type="spellEnd"/>
            <w:r w:rsidRPr="000D02F6">
              <w:rPr>
                <w:rFonts w:cs="Times New Roman"/>
                <w:iCs/>
                <w:sz w:val="20"/>
                <w:szCs w:val="20"/>
                <w:lang w:val="en-US"/>
              </w:rPr>
              <w:t xml:space="preserve"> translation</w:t>
            </w:r>
          </w:p>
        </w:tc>
      </w:tr>
      <w:tr w:rsidR="000D02F6" w:rsidRPr="000D02F6" w14:paraId="159ADB7A" w14:textId="77777777" w:rsidTr="00D47A6D">
        <w:tc>
          <w:tcPr>
            <w:tcW w:w="4785" w:type="dxa"/>
            <w:tcBorders>
              <w:top w:val="single" w:sz="4" w:space="0" w:color="000000"/>
              <w:left w:val="single" w:sz="4" w:space="0" w:color="000000"/>
              <w:bottom w:val="single" w:sz="4" w:space="0" w:color="000000"/>
              <w:right w:val="single" w:sz="4" w:space="0" w:color="000000"/>
            </w:tcBorders>
          </w:tcPr>
          <w:p w14:paraId="0099139F" w14:textId="77777777" w:rsidR="000D02F6" w:rsidRPr="000D02F6" w:rsidRDefault="000D02F6" w:rsidP="000D02F6">
            <w:pPr>
              <w:spacing w:after="0"/>
              <w:jc w:val="both"/>
              <w:rPr>
                <w:rFonts w:cs="Times New Roman"/>
                <w:sz w:val="20"/>
                <w:szCs w:val="20"/>
              </w:rPr>
            </w:pPr>
            <w:r w:rsidRPr="000D02F6">
              <w:rPr>
                <w:rFonts w:cs="Times New Roman"/>
                <w:iCs/>
                <w:sz w:val="20"/>
                <w:szCs w:val="20"/>
              </w:rPr>
              <w:t>Бирон</w:t>
            </w:r>
            <w:r w:rsidRPr="000D02F6">
              <w:rPr>
                <w:rFonts w:cs="Times New Roman"/>
                <w:sz w:val="20"/>
                <w:szCs w:val="20"/>
              </w:rPr>
              <w:t xml:space="preserve">: О, если так, то в шутку дал я </w:t>
            </w:r>
            <w:proofErr w:type="spellStart"/>
            <w:r w:rsidRPr="000D02F6">
              <w:rPr>
                <w:rFonts w:cs="Times New Roman"/>
                <w:sz w:val="20"/>
                <w:szCs w:val="20"/>
              </w:rPr>
              <w:t>слово.В</w:t>
            </w:r>
            <w:proofErr w:type="spellEnd"/>
            <w:r w:rsidRPr="000D02F6">
              <w:rPr>
                <w:rFonts w:cs="Times New Roman"/>
                <w:sz w:val="20"/>
                <w:szCs w:val="20"/>
              </w:rPr>
              <w:t xml:space="preserve"> чем цель ученья – мне </w:t>
            </w:r>
            <w:r w:rsidRPr="000D02F6">
              <w:rPr>
                <w:rFonts w:cs="Times New Roman"/>
                <w:b/>
                <w:i/>
                <w:sz w:val="20"/>
                <w:szCs w:val="20"/>
              </w:rPr>
              <w:t xml:space="preserve">узнать </w:t>
            </w:r>
            <w:r w:rsidRPr="000D02F6">
              <w:rPr>
                <w:rFonts w:cs="Times New Roman"/>
                <w:sz w:val="20"/>
                <w:szCs w:val="20"/>
              </w:rPr>
              <w:t>нельзя ли?</w:t>
            </w:r>
          </w:p>
          <w:p w14:paraId="0B9279DB" w14:textId="77777777" w:rsidR="000D02F6" w:rsidRPr="000D02F6" w:rsidRDefault="000D02F6" w:rsidP="000D02F6">
            <w:pPr>
              <w:spacing w:after="0"/>
              <w:jc w:val="both"/>
              <w:rPr>
                <w:rFonts w:cs="Times New Roman"/>
                <w:sz w:val="20"/>
                <w:szCs w:val="20"/>
                <w:lang w:val="uz-Cyrl-UZ"/>
              </w:rPr>
            </w:pPr>
            <w:r w:rsidRPr="000D02F6">
              <w:rPr>
                <w:rFonts w:cs="Times New Roman"/>
                <w:i/>
                <w:iCs/>
                <w:sz w:val="20"/>
                <w:szCs w:val="20"/>
              </w:rPr>
              <w:t>Король</w:t>
            </w:r>
            <w:r w:rsidRPr="000D02F6">
              <w:rPr>
                <w:rFonts w:cs="Times New Roman"/>
                <w:i/>
                <w:iCs/>
                <w:sz w:val="20"/>
                <w:szCs w:val="20"/>
                <w:lang w:val="uz-Cyrl-UZ"/>
              </w:rPr>
              <w:t>:</w:t>
            </w:r>
            <w:r w:rsidRPr="000D02F6">
              <w:rPr>
                <w:rFonts w:cs="Times New Roman"/>
                <w:b/>
                <w:i/>
                <w:sz w:val="20"/>
                <w:szCs w:val="20"/>
              </w:rPr>
              <w:t>Знать то</w:t>
            </w:r>
            <w:r w:rsidRPr="000D02F6">
              <w:rPr>
                <w:rFonts w:cs="Times New Roman"/>
                <w:sz w:val="20"/>
                <w:szCs w:val="20"/>
              </w:rPr>
              <w:t xml:space="preserve">, чего мы до сих пор </w:t>
            </w:r>
            <w:r w:rsidRPr="000D02F6">
              <w:rPr>
                <w:rFonts w:cs="Times New Roman"/>
                <w:b/>
                <w:i/>
                <w:sz w:val="20"/>
                <w:szCs w:val="20"/>
              </w:rPr>
              <w:t>не знали</w:t>
            </w:r>
            <w:r w:rsidRPr="000D02F6">
              <w:rPr>
                <w:rFonts w:cs="Times New Roman"/>
                <w:sz w:val="20"/>
                <w:szCs w:val="20"/>
              </w:rPr>
              <w:t>.</w:t>
            </w:r>
          </w:p>
          <w:p w14:paraId="0D5977CB" w14:textId="77777777" w:rsidR="000D02F6" w:rsidRPr="000D02F6" w:rsidRDefault="000D02F6" w:rsidP="000D02F6">
            <w:pPr>
              <w:spacing w:after="0"/>
              <w:jc w:val="both"/>
              <w:rPr>
                <w:rFonts w:cs="Times New Roman"/>
                <w:sz w:val="20"/>
                <w:szCs w:val="20"/>
                <w:lang w:val="uz-Cyrl-UZ"/>
              </w:rPr>
            </w:pPr>
            <w:r w:rsidRPr="000D02F6">
              <w:rPr>
                <w:rFonts w:cs="Times New Roman"/>
                <w:iCs/>
                <w:sz w:val="20"/>
                <w:szCs w:val="20"/>
              </w:rPr>
              <w:t>Бирон</w:t>
            </w:r>
            <w:r w:rsidRPr="000D02F6">
              <w:rPr>
                <w:rFonts w:cs="Times New Roman"/>
                <w:iCs/>
                <w:sz w:val="20"/>
                <w:szCs w:val="20"/>
                <w:lang w:val="uz-Cyrl-UZ"/>
              </w:rPr>
              <w:t>:</w:t>
            </w:r>
            <w:r w:rsidRPr="000D02F6">
              <w:rPr>
                <w:rFonts w:cs="Times New Roman"/>
                <w:sz w:val="20"/>
                <w:szCs w:val="20"/>
              </w:rPr>
              <w:t>И то, что ум обычный не поймет?</w:t>
            </w:r>
          </w:p>
          <w:p w14:paraId="3C554C53" w14:textId="77777777" w:rsidR="000D02F6" w:rsidRPr="000D02F6" w:rsidRDefault="000D02F6" w:rsidP="000D02F6">
            <w:pPr>
              <w:spacing w:after="0"/>
              <w:jc w:val="both"/>
              <w:rPr>
                <w:rFonts w:cs="Times New Roman"/>
                <w:sz w:val="20"/>
                <w:szCs w:val="20"/>
                <w:lang w:val="uz-Cyrl-UZ"/>
              </w:rPr>
            </w:pPr>
            <w:r w:rsidRPr="000D02F6">
              <w:rPr>
                <w:rFonts w:cs="Times New Roman"/>
                <w:iCs/>
                <w:sz w:val="20"/>
                <w:szCs w:val="20"/>
              </w:rPr>
              <w:t>Король</w:t>
            </w:r>
            <w:r w:rsidRPr="000D02F6">
              <w:rPr>
                <w:rFonts w:cs="Times New Roman"/>
                <w:iCs/>
                <w:sz w:val="20"/>
                <w:szCs w:val="20"/>
                <w:lang w:val="uz-Cyrl-UZ"/>
              </w:rPr>
              <w:t>:</w:t>
            </w:r>
            <w:r w:rsidRPr="000D02F6">
              <w:rPr>
                <w:rFonts w:cs="Times New Roman"/>
                <w:sz w:val="20"/>
                <w:szCs w:val="20"/>
              </w:rPr>
              <w:t>Да, уж таков ученья дивный плод.</w:t>
            </w:r>
          </w:p>
          <w:p w14:paraId="2F5DD65F" w14:textId="77777777" w:rsidR="000D02F6" w:rsidRPr="000D02F6" w:rsidRDefault="000D02F6" w:rsidP="000D02F6">
            <w:pPr>
              <w:spacing w:after="0"/>
              <w:jc w:val="both"/>
              <w:rPr>
                <w:rFonts w:cs="Times New Roman"/>
                <w:sz w:val="20"/>
                <w:szCs w:val="20"/>
                <w:lang w:val="uz-Cyrl-UZ"/>
              </w:rPr>
            </w:pPr>
            <w:r w:rsidRPr="000D02F6">
              <w:rPr>
                <w:rFonts w:cs="Times New Roman"/>
                <w:iCs/>
                <w:sz w:val="20"/>
                <w:szCs w:val="20"/>
              </w:rPr>
              <w:t>Бирон</w:t>
            </w:r>
            <w:r w:rsidRPr="000D02F6">
              <w:rPr>
                <w:rFonts w:cs="Times New Roman"/>
                <w:iCs/>
                <w:sz w:val="20"/>
                <w:szCs w:val="20"/>
                <w:lang w:val="uz-Cyrl-UZ"/>
              </w:rPr>
              <w:t>:</w:t>
            </w:r>
            <w:r w:rsidRPr="000D02F6">
              <w:rPr>
                <w:rFonts w:cs="Times New Roman"/>
                <w:sz w:val="20"/>
                <w:szCs w:val="20"/>
              </w:rPr>
              <w:t>Тогда клянусь усердно изучать</w:t>
            </w:r>
          </w:p>
          <w:p w14:paraId="3DF5BDF3" w14:textId="77777777" w:rsidR="000D02F6" w:rsidRPr="000D02F6" w:rsidRDefault="000D02F6" w:rsidP="000D02F6">
            <w:pPr>
              <w:spacing w:after="0"/>
              <w:jc w:val="both"/>
              <w:rPr>
                <w:rFonts w:cs="Times New Roman"/>
                <w:sz w:val="20"/>
                <w:szCs w:val="20"/>
              </w:rPr>
            </w:pPr>
            <w:r w:rsidRPr="000D02F6">
              <w:rPr>
                <w:rFonts w:cs="Times New Roman"/>
                <w:sz w:val="20"/>
                <w:szCs w:val="20"/>
              </w:rPr>
              <w:t xml:space="preserve">Все, что устав мне запрещает </w:t>
            </w:r>
            <w:r w:rsidRPr="000D02F6">
              <w:rPr>
                <w:rFonts w:cs="Times New Roman"/>
                <w:b/>
                <w:i/>
                <w:sz w:val="20"/>
                <w:szCs w:val="20"/>
              </w:rPr>
              <w:t>знать</w:t>
            </w:r>
            <w:r w:rsidRPr="000D02F6">
              <w:rPr>
                <w:rFonts w:cs="Times New Roman"/>
                <w:sz w:val="20"/>
                <w:szCs w:val="20"/>
              </w:rPr>
              <w:t>:</w:t>
            </w:r>
          </w:p>
          <w:p w14:paraId="1784D90A" w14:textId="77777777" w:rsidR="000D02F6" w:rsidRPr="000D02F6" w:rsidRDefault="000D02F6" w:rsidP="000D02F6">
            <w:pPr>
              <w:spacing w:after="0"/>
              <w:jc w:val="both"/>
              <w:rPr>
                <w:rFonts w:cs="Times New Roman"/>
                <w:sz w:val="20"/>
                <w:szCs w:val="20"/>
              </w:rPr>
            </w:pPr>
            <w:r w:rsidRPr="000D02F6">
              <w:rPr>
                <w:rFonts w:cs="Times New Roman"/>
                <w:sz w:val="20"/>
                <w:szCs w:val="20"/>
              </w:rPr>
              <w:t>Как тягостную клятву обойти</w:t>
            </w:r>
          </w:p>
          <w:p w14:paraId="5E870C3A" w14:textId="77777777" w:rsidR="000D02F6" w:rsidRPr="000D02F6" w:rsidRDefault="000D02F6" w:rsidP="000D02F6">
            <w:pPr>
              <w:spacing w:after="0"/>
              <w:jc w:val="both"/>
              <w:rPr>
                <w:rFonts w:cs="Times New Roman"/>
                <w:sz w:val="20"/>
                <w:szCs w:val="20"/>
              </w:rPr>
            </w:pPr>
            <w:r w:rsidRPr="000D02F6">
              <w:rPr>
                <w:rFonts w:cs="Times New Roman"/>
                <w:sz w:val="20"/>
                <w:szCs w:val="20"/>
              </w:rPr>
              <w:t>И все же верность слову соблюсти.</w:t>
            </w:r>
          </w:p>
          <w:p w14:paraId="7DED04BA" w14:textId="77777777" w:rsidR="000D02F6" w:rsidRPr="000D02F6" w:rsidRDefault="000D02F6" w:rsidP="000D02F6">
            <w:pPr>
              <w:spacing w:after="0"/>
              <w:jc w:val="both"/>
              <w:rPr>
                <w:rFonts w:cs="Times New Roman"/>
                <w:sz w:val="20"/>
                <w:szCs w:val="20"/>
              </w:rPr>
            </w:pPr>
            <w:r w:rsidRPr="000D02F6">
              <w:rPr>
                <w:rFonts w:cs="Times New Roman"/>
                <w:sz w:val="20"/>
                <w:szCs w:val="20"/>
              </w:rPr>
              <w:t>Вот если смысл трехлетнего ученья</w:t>
            </w:r>
          </w:p>
          <w:p w14:paraId="08DB56D9" w14:textId="77777777" w:rsidR="000D02F6" w:rsidRPr="000D02F6" w:rsidRDefault="000D02F6" w:rsidP="000D02F6">
            <w:pPr>
              <w:spacing w:after="0"/>
              <w:jc w:val="both"/>
              <w:rPr>
                <w:rFonts w:cs="Times New Roman"/>
                <w:b/>
                <w:i/>
                <w:sz w:val="20"/>
                <w:szCs w:val="20"/>
              </w:rPr>
            </w:pPr>
            <w:r w:rsidRPr="000D02F6">
              <w:rPr>
                <w:rFonts w:cs="Times New Roman"/>
                <w:sz w:val="20"/>
                <w:szCs w:val="20"/>
              </w:rPr>
              <w:t xml:space="preserve">В том, чтоб мне дать </w:t>
            </w:r>
            <w:r w:rsidRPr="000D02F6">
              <w:rPr>
                <w:rFonts w:cs="Times New Roman"/>
                <w:b/>
                <w:i/>
                <w:sz w:val="20"/>
                <w:szCs w:val="20"/>
              </w:rPr>
              <w:t>такие наставленья,</w:t>
            </w:r>
          </w:p>
          <w:p w14:paraId="619F7F4C" w14:textId="77777777" w:rsidR="000D02F6" w:rsidRPr="000D02F6" w:rsidRDefault="000D02F6" w:rsidP="000D02F6">
            <w:pPr>
              <w:spacing w:after="0"/>
              <w:jc w:val="both"/>
              <w:rPr>
                <w:rFonts w:cs="Times New Roman"/>
                <w:sz w:val="20"/>
                <w:szCs w:val="20"/>
              </w:rPr>
            </w:pPr>
            <w:r w:rsidRPr="000D02F6">
              <w:rPr>
                <w:rFonts w:cs="Times New Roman"/>
                <w:sz w:val="20"/>
                <w:szCs w:val="20"/>
              </w:rPr>
              <w:t>Я принесу обет без промедленья.</w:t>
            </w:r>
          </w:p>
          <w:p w14:paraId="3EE376DA" w14:textId="77777777" w:rsidR="000D02F6" w:rsidRPr="000D02F6" w:rsidRDefault="000D02F6" w:rsidP="000D02F6">
            <w:pPr>
              <w:spacing w:after="0"/>
              <w:jc w:val="both"/>
              <w:rPr>
                <w:rFonts w:cs="Times New Roman"/>
                <w:iCs/>
                <w:sz w:val="20"/>
                <w:szCs w:val="20"/>
              </w:rPr>
            </w:pPr>
          </w:p>
        </w:tc>
        <w:tc>
          <w:tcPr>
            <w:tcW w:w="4786" w:type="dxa"/>
            <w:tcBorders>
              <w:top w:val="single" w:sz="4" w:space="0" w:color="000000"/>
              <w:left w:val="single" w:sz="4" w:space="0" w:color="000000"/>
              <w:bottom w:val="single" w:sz="4" w:space="0" w:color="000000"/>
              <w:right w:val="single" w:sz="4" w:space="0" w:color="000000"/>
            </w:tcBorders>
            <w:hideMark/>
          </w:tcPr>
          <w:p w14:paraId="375366C8" w14:textId="77777777" w:rsidR="000D02F6" w:rsidRPr="000D02F6" w:rsidRDefault="000D02F6" w:rsidP="000D02F6">
            <w:pPr>
              <w:spacing w:after="0"/>
              <w:jc w:val="both"/>
              <w:rPr>
                <w:rFonts w:cs="Times New Roman"/>
                <w:iCs/>
                <w:sz w:val="20"/>
                <w:szCs w:val="20"/>
                <w:lang w:val="uz-Cyrl-UZ"/>
              </w:rPr>
            </w:pPr>
            <w:r w:rsidRPr="000D02F6">
              <w:rPr>
                <w:rFonts w:cs="Times New Roman"/>
                <w:sz w:val="20"/>
                <w:szCs w:val="20"/>
              </w:rPr>
              <w:t>Б</w:t>
            </w:r>
            <w:r w:rsidRPr="000D02F6">
              <w:rPr>
                <w:rFonts w:cs="Times New Roman"/>
                <w:sz w:val="20"/>
                <w:szCs w:val="20"/>
                <w:lang w:val="uz-Cyrl-UZ"/>
              </w:rPr>
              <w:t xml:space="preserve">ирон: </w:t>
            </w:r>
            <w:r w:rsidRPr="000D02F6">
              <w:rPr>
                <w:rFonts w:cs="Times New Roman"/>
                <w:sz w:val="20"/>
                <w:szCs w:val="20"/>
              </w:rPr>
              <w:t xml:space="preserve">Нельзя ль </w:t>
            </w:r>
            <w:r w:rsidRPr="000D02F6">
              <w:rPr>
                <w:rFonts w:cs="Times New Roman"/>
                <w:b/>
                <w:i/>
                <w:sz w:val="20"/>
                <w:szCs w:val="20"/>
              </w:rPr>
              <w:t>спросить</w:t>
            </w:r>
            <w:r w:rsidRPr="000D02F6">
              <w:rPr>
                <w:rFonts w:cs="Times New Roman"/>
                <w:sz w:val="20"/>
                <w:szCs w:val="20"/>
              </w:rPr>
              <w:t>, какая цель ученья?</w:t>
            </w:r>
            <w:r w:rsidRPr="000D02F6">
              <w:rPr>
                <w:rFonts w:cs="Times New Roman"/>
                <w:sz w:val="20"/>
                <w:szCs w:val="20"/>
              </w:rPr>
              <w:br/>
              <w:t>К</w:t>
            </w:r>
            <w:r w:rsidRPr="000D02F6">
              <w:rPr>
                <w:rFonts w:cs="Times New Roman"/>
                <w:sz w:val="20"/>
                <w:szCs w:val="20"/>
                <w:lang w:val="uz-Cyrl-UZ"/>
              </w:rPr>
              <w:t xml:space="preserve">ороль: </w:t>
            </w:r>
            <w:r w:rsidRPr="000D02F6">
              <w:rPr>
                <w:rFonts w:cs="Times New Roman"/>
                <w:b/>
                <w:i/>
                <w:sz w:val="20"/>
                <w:szCs w:val="20"/>
              </w:rPr>
              <w:t>Знать то</w:t>
            </w:r>
            <w:r w:rsidRPr="000D02F6">
              <w:rPr>
                <w:rFonts w:cs="Times New Roman"/>
                <w:sz w:val="20"/>
                <w:szCs w:val="20"/>
              </w:rPr>
              <w:t xml:space="preserve">, чего </w:t>
            </w:r>
            <w:r w:rsidRPr="000D02F6">
              <w:rPr>
                <w:rFonts w:cs="Times New Roman"/>
                <w:b/>
                <w:i/>
                <w:sz w:val="20"/>
                <w:szCs w:val="20"/>
              </w:rPr>
              <w:t>не знаем</w:t>
            </w:r>
            <w:r w:rsidRPr="000D02F6">
              <w:rPr>
                <w:rFonts w:cs="Times New Roman"/>
                <w:sz w:val="20"/>
                <w:szCs w:val="20"/>
              </w:rPr>
              <w:t>, без сомненья.</w:t>
            </w:r>
            <w:r w:rsidRPr="000D02F6">
              <w:rPr>
                <w:rFonts w:cs="Times New Roman"/>
                <w:sz w:val="20"/>
                <w:szCs w:val="20"/>
              </w:rPr>
              <w:br/>
              <w:t>Б</w:t>
            </w:r>
            <w:r w:rsidRPr="000D02F6">
              <w:rPr>
                <w:rFonts w:cs="Times New Roman"/>
                <w:sz w:val="20"/>
                <w:szCs w:val="20"/>
                <w:lang w:val="uz-Cyrl-UZ"/>
              </w:rPr>
              <w:t xml:space="preserve">ирон: </w:t>
            </w:r>
            <w:r w:rsidRPr="000D02F6">
              <w:rPr>
                <w:rFonts w:cs="Times New Roman"/>
                <w:sz w:val="20"/>
                <w:szCs w:val="20"/>
              </w:rPr>
              <w:t>И то, что скрыто от простых умов?</w:t>
            </w:r>
            <w:r w:rsidRPr="000D02F6">
              <w:rPr>
                <w:rFonts w:cs="Times New Roman"/>
                <w:sz w:val="20"/>
                <w:szCs w:val="20"/>
              </w:rPr>
              <w:br/>
              <w:t>К</w:t>
            </w:r>
            <w:r w:rsidRPr="000D02F6">
              <w:rPr>
                <w:rFonts w:cs="Times New Roman"/>
                <w:sz w:val="20"/>
                <w:szCs w:val="20"/>
                <w:lang w:val="uz-Cyrl-UZ"/>
              </w:rPr>
              <w:t>ороль:</w:t>
            </w:r>
            <w:r w:rsidRPr="000D02F6">
              <w:rPr>
                <w:rFonts w:cs="Times New Roman"/>
                <w:sz w:val="20"/>
                <w:szCs w:val="20"/>
              </w:rPr>
              <w:t>Да, сладкий плод учения – таков.</w:t>
            </w:r>
            <w:r w:rsidRPr="000D02F6">
              <w:rPr>
                <w:rFonts w:cs="Times New Roman"/>
                <w:sz w:val="20"/>
                <w:szCs w:val="20"/>
              </w:rPr>
              <w:br/>
              <w:t>Б</w:t>
            </w:r>
            <w:r w:rsidRPr="000D02F6">
              <w:rPr>
                <w:rFonts w:cs="Times New Roman"/>
                <w:sz w:val="20"/>
                <w:szCs w:val="20"/>
                <w:lang w:val="uz-Cyrl-UZ"/>
              </w:rPr>
              <w:t xml:space="preserve">ирон: </w:t>
            </w:r>
            <w:r w:rsidRPr="000D02F6">
              <w:rPr>
                <w:rFonts w:cs="Times New Roman"/>
                <w:sz w:val="20"/>
                <w:szCs w:val="20"/>
              </w:rPr>
              <w:t>Ну, если так, клянусь я изучать,</w:t>
            </w:r>
            <w:r w:rsidRPr="000D02F6">
              <w:rPr>
                <w:rFonts w:cs="Times New Roman"/>
                <w:sz w:val="20"/>
                <w:szCs w:val="20"/>
              </w:rPr>
              <w:br/>
              <w:t xml:space="preserve">Как мне </w:t>
            </w:r>
            <w:r w:rsidRPr="000D02F6">
              <w:rPr>
                <w:rFonts w:cs="Times New Roman"/>
                <w:b/>
                <w:i/>
                <w:sz w:val="20"/>
                <w:szCs w:val="20"/>
              </w:rPr>
              <w:t>узнать</w:t>
            </w:r>
            <w:r w:rsidRPr="000D02F6">
              <w:rPr>
                <w:rFonts w:cs="Times New Roman"/>
                <w:sz w:val="20"/>
                <w:szCs w:val="20"/>
              </w:rPr>
              <w:t xml:space="preserve">, чего нельзя мне </w:t>
            </w:r>
            <w:r w:rsidRPr="000D02F6">
              <w:rPr>
                <w:rFonts w:cs="Times New Roman"/>
                <w:b/>
                <w:i/>
                <w:sz w:val="20"/>
                <w:szCs w:val="20"/>
              </w:rPr>
              <w:t>знать</w:t>
            </w:r>
            <w:r w:rsidRPr="000D02F6">
              <w:rPr>
                <w:rFonts w:cs="Times New Roman"/>
                <w:sz w:val="20"/>
                <w:szCs w:val="20"/>
              </w:rPr>
              <w:t>:</w:t>
            </w:r>
            <w:r w:rsidRPr="000D02F6">
              <w:rPr>
                <w:rFonts w:cs="Times New Roman"/>
                <w:sz w:val="20"/>
                <w:szCs w:val="20"/>
              </w:rPr>
              <w:br/>
            </w:r>
            <w:r w:rsidRPr="000D02F6">
              <w:rPr>
                <w:rFonts w:cs="Times New Roman"/>
                <w:sz w:val="20"/>
                <w:szCs w:val="20"/>
                <w:lang w:val="uz-Cyrl-UZ"/>
              </w:rPr>
              <w:t>...</w:t>
            </w:r>
            <w:r w:rsidRPr="000D02F6">
              <w:rPr>
                <w:rFonts w:cs="Times New Roman"/>
                <w:sz w:val="20"/>
                <w:szCs w:val="20"/>
              </w:rPr>
              <w:t>Да, ежели ученья смысл таков:</w:t>
            </w:r>
            <w:r w:rsidRPr="000D02F6">
              <w:rPr>
                <w:rFonts w:cs="Times New Roman"/>
                <w:sz w:val="20"/>
                <w:szCs w:val="20"/>
              </w:rPr>
              <w:br/>
              <w:t xml:space="preserve">То </w:t>
            </w:r>
            <w:r w:rsidRPr="000D02F6">
              <w:rPr>
                <w:rFonts w:cs="Times New Roman"/>
                <w:b/>
                <w:i/>
                <w:sz w:val="20"/>
                <w:szCs w:val="20"/>
              </w:rPr>
              <w:t>знать</w:t>
            </w:r>
            <w:r w:rsidRPr="000D02F6">
              <w:rPr>
                <w:rFonts w:cs="Times New Roman"/>
                <w:sz w:val="20"/>
                <w:szCs w:val="20"/>
              </w:rPr>
              <w:t xml:space="preserve">, чего не </w:t>
            </w:r>
            <w:r w:rsidRPr="000D02F6">
              <w:rPr>
                <w:rFonts w:cs="Times New Roman"/>
                <w:b/>
                <w:i/>
                <w:sz w:val="20"/>
                <w:szCs w:val="20"/>
              </w:rPr>
              <w:t>знали</w:t>
            </w:r>
            <w:r w:rsidRPr="000D02F6">
              <w:rPr>
                <w:rFonts w:cs="Times New Roman"/>
                <w:sz w:val="20"/>
                <w:szCs w:val="20"/>
              </w:rPr>
              <w:t xml:space="preserve"> до сих пор, -</w:t>
            </w:r>
            <w:r w:rsidRPr="000D02F6">
              <w:rPr>
                <w:rFonts w:cs="Times New Roman"/>
                <w:sz w:val="20"/>
                <w:szCs w:val="20"/>
              </w:rPr>
              <w:br/>
              <w:t>Я, слово дав, держать его готов.</w:t>
            </w:r>
          </w:p>
        </w:tc>
      </w:tr>
    </w:tbl>
    <w:p w14:paraId="70E2A279" w14:textId="77777777" w:rsidR="000D02F6" w:rsidRPr="000D02F6" w:rsidRDefault="000D02F6" w:rsidP="000D02F6">
      <w:pPr>
        <w:spacing w:after="0"/>
        <w:jc w:val="both"/>
        <w:rPr>
          <w:rFonts w:cs="Times New Roman"/>
          <w:sz w:val="20"/>
          <w:szCs w:val="20"/>
        </w:rPr>
      </w:pPr>
    </w:p>
    <w:p w14:paraId="417FDCEA" w14:textId="77777777" w:rsidR="000D02F6" w:rsidRPr="000D02F6" w:rsidRDefault="000D02F6" w:rsidP="000D02F6">
      <w:pPr>
        <w:spacing w:after="0"/>
        <w:jc w:val="both"/>
        <w:rPr>
          <w:rFonts w:cs="Times New Roman"/>
          <w:sz w:val="20"/>
          <w:szCs w:val="20"/>
          <w:lang w:val="en-US"/>
        </w:rPr>
      </w:pPr>
      <w:r w:rsidRPr="000D02F6">
        <w:rPr>
          <w:rFonts w:cs="Times New Roman"/>
          <w:sz w:val="20"/>
          <w:szCs w:val="20"/>
          <w:lang w:val="en-US"/>
        </w:rPr>
        <w:t>The presence of the equivalent of the original lexical unit "to know" given in the example from the original created favorable conditions for translation into Russian. The originally derived meanings of this word could cover close associative contexts in both Russian translations.</w:t>
      </w:r>
    </w:p>
    <w:p w14:paraId="614AD8A5" w14:textId="4832CC90" w:rsidR="000D02F6" w:rsidRPr="000D02F6" w:rsidRDefault="000D02F6" w:rsidP="004855B4">
      <w:pPr>
        <w:spacing w:after="0"/>
        <w:ind w:firstLine="284"/>
        <w:jc w:val="both"/>
        <w:rPr>
          <w:rFonts w:cs="Times New Roman"/>
          <w:sz w:val="20"/>
          <w:szCs w:val="20"/>
          <w:lang w:val="en-US"/>
        </w:rPr>
      </w:pPr>
      <w:r w:rsidRPr="000D02F6">
        <w:rPr>
          <w:rFonts w:cs="Times New Roman"/>
          <w:sz w:val="20"/>
          <w:szCs w:val="20"/>
          <w:lang w:val="en-US"/>
        </w:rPr>
        <w:lastRenderedPageBreak/>
        <w:t>Also, when it was not possible to translate the author's puns literally, built on the basis of single-root phrases, Russian translators created their own techniques, similar or close in some aspects to Shakespeare's stylistic techniques, on the basis of special means that could reproduce puns. If we compare the original and the Russian translations, then such units from original text as “read a lot of books and thoroughly master”, “pay attention”, “get a degree” do not appear and are not visible in the translation but Biron's skeptical nature is reflected. It can be seen from the given examples that the author of the work created his puns based on phonological similarities and the translators based on associative correlations and both of them created their puns based on polysemic features of lexical units.</w:t>
      </w:r>
    </w:p>
    <w:p w14:paraId="150C15DC" w14:textId="0F661167" w:rsidR="00E451EB" w:rsidRPr="00DF4BFF" w:rsidRDefault="00E451EB" w:rsidP="000D02F6">
      <w:pPr>
        <w:spacing w:after="0"/>
        <w:jc w:val="both"/>
        <w:rPr>
          <w:rFonts w:cs="Times New Roman"/>
          <w:sz w:val="20"/>
          <w:szCs w:val="20"/>
          <w:lang w:val="en-US"/>
        </w:rPr>
      </w:pPr>
    </w:p>
    <w:p w14:paraId="0BAF6833" w14:textId="07305B5A" w:rsidR="00E451EB" w:rsidRPr="002D341F" w:rsidRDefault="00533EA6" w:rsidP="00533EA6">
      <w:pPr>
        <w:spacing w:after="0"/>
        <w:jc w:val="center"/>
        <w:rPr>
          <w:rFonts w:cs="Times New Roman"/>
          <w:b/>
          <w:bCs/>
          <w:sz w:val="26"/>
          <w:szCs w:val="26"/>
          <w:lang w:val="en-US"/>
        </w:rPr>
      </w:pPr>
      <w:r w:rsidRPr="002D341F">
        <w:rPr>
          <w:rFonts w:cs="Times New Roman"/>
          <w:b/>
          <w:bCs/>
          <w:sz w:val="26"/>
          <w:szCs w:val="26"/>
          <w:lang w:val="en-US"/>
        </w:rPr>
        <w:t>Conclusion Recommendations and Suggestions for Further Studies</w:t>
      </w:r>
    </w:p>
    <w:p w14:paraId="633D26BF" w14:textId="760CC535" w:rsidR="009D2BB5" w:rsidRPr="00DF4BFF" w:rsidRDefault="009D2BB5" w:rsidP="004855B4">
      <w:pPr>
        <w:spacing w:after="0"/>
        <w:ind w:firstLine="284"/>
        <w:jc w:val="both"/>
        <w:rPr>
          <w:rFonts w:cs="Times New Roman"/>
          <w:sz w:val="20"/>
          <w:szCs w:val="20"/>
          <w:lang w:val="en-US"/>
        </w:rPr>
      </w:pPr>
      <w:r w:rsidRPr="00DF4BFF">
        <w:rPr>
          <w:rFonts w:cs="Times New Roman"/>
          <w:sz w:val="20"/>
          <w:szCs w:val="20"/>
          <w:lang w:val="en-US"/>
        </w:rPr>
        <w:t>Nature plays a vital role in the plays by supplying the back-drop or the psycho-drama of the feelings. Shakespeare also emphasized the inevitability of death in his dramas through nature-imagery</w:t>
      </w:r>
      <w:r w:rsidR="000D02F6" w:rsidRPr="000D02F6">
        <w:rPr>
          <w:rFonts w:cs="Times New Roman"/>
          <w:sz w:val="20"/>
          <w:szCs w:val="20"/>
          <w:lang w:val="en-US"/>
        </w:rPr>
        <w:t xml:space="preserve"> </w:t>
      </w:r>
      <w:r w:rsidRPr="00DF4BFF">
        <w:rPr>
          <w:rFonts w:cs="Times New Roman"/>
          <w:sz w:val="20"/>
          <w:szCs w:val="20"/>
          <w:lang w:val="en-US"/>
        </w:rPr>
        <w:t>.It is known that W. Shakespeare skillfully used humorous puns to convey implicit information hidden in the subtext of the speech of characters in his dramas.</w:t>
      </w:r>
    </w:p>
    <w:p w14:paraId="3C044C65" w14:textId="226B0D7D" w:rsidR="009D2BB5" w:rsidRPr="00DF4BFF" w:rsidRDefault="009D2BB5" w:rsidP="009D2BB5">
      <w:pPr>
        <w:spacing w:after="0"/>
        <w:jc w:val="both"/>
        <w:rPr>
          <w:rFonts w:cs="Times New Roman"/>
          <w:sz w:val="20"/>
          <w:szCs w:val="20"/>
          <w:lang w:val="en-US"/>
        </w:rPr>
      </w:pPr>
      <w:r w:rsidRPr="00DF4BFF">
        <w:rPr>
          <w:rFonts w:cs="Times New Roman"/>
          <w:sz w:val="20"/>
          <w:szCs w:val="20"/>
          <w:lang w:val="en-US"/>
        </w:rPr>
        <w:t xml:space="preserve">       In fact, despite the obstacles that sometimes seem insurmountable in the practice of pun translation, translators have tried to recreate in their translations the influence of the source text, its implicit meanings, polysemic, homonymous and </w:t>
      </w:r>
      <w:r w:rsidRPr="00DF4BFF">
        <w:rPr>
          <w:rFonts w:cs="Times New Roman"/>
          <w:sz w:val="20"/>
          <w:szCs w:val="20"/>
          <w:lang w:val="en-US"/>
        </w:rPr>
        <w:t>antonymic and humorous features. Since, the humorous features of puns in translations can attract the reader's attention, we can say that the translations analyzed in our work are stylistically similar to the original text.</w:t>
      </w:r>
      <w:r w:rsidR="000D02F6" w:rsidRPr="000D02F6">
        <w:rPr>
          <w:rFonts w:cs="Times New Roman"/>
          <w:sz w:val="20"/>
          <w:szCs w:val="20"/>
          <w:lang w:val="en-US"/>
        </w:rPr>
        <w:t xml:space="preserve"> </w:t>
      </w:r>
      <w:r w:rsidRPr="00DF4BFF">
        <w:rPr>
          <w:rFonts w:cs="Times New Roman"/>
          <w:sz w:val="20"/>
          <w:szCs w:val="20"/>
          <w:lang w:val="en-US"/>
        </w:rPr>
        <w:t>The natural world with its flowers and foliage plants,</w:t>
      </w:r>
      <w:r w:rsidR="000D02F6" w:rsidRPr="000D02F6">
        <w:rPr>
          <w:rFonts w:cs="Times New Roman"/>
          <w:sz w:val="20"/>
          <w:szCs w:val="20"/>
          <w:lang w:val="en-US"/>
        </w:rPr>
        <w:t xml:space="preserve"> </w:t>
      </w:r>
      <w:r w:rsidRPr="00DF4BFF">
        <w:rPr>
          <w:rFonts w:cs="Times New Roman"/>
          <w:sz w:val="20"/>
          <w:szCs w:val="20"/>
          <w:lang w:val="en-US"/>
        </w:rPr>
        <w:t>disease, the sun and the stars,  and the cycle of the seasons brisk up in the plays of Shakespeare.</w:t>
      </w:r>
    </w:p>
    <w:p w14:paraId="1D06D5DF" w14:textId="77777777" w:rsidR="009D2BB5" w:rsidRPr="00DF4BFF" w:rsidRDefault="009D2BB5" w:rsidP="009D2BB5">
      <w:pPr>
        <w:spacing w:after="0"/>
        <w:jc w:val="both"/>
        <w:rPr>
          <w:rFonts w:cs="Times New Roman"/>
          <w:sz w:val="20"/>
          <w:szCs w:val="20"/>
          <w:lang w:val="en-US"/>
        </w:rPr>
      </w:pPr>
    </w:p>
    <w:p w14:paraId="2A478DBA" w14:textId="77777777" w:rsidR="009D2BB5" w:rsidRPr="002D341F" w:rsidRDefault="009D2BB5" w:rsidP="002928AF">
      <w:pPr>
        <w:spacing w:after="0"/>
        <w:rPr>
          <w:rFonts w:cs="Times New Roman"/>
          <w:b/>
          <w:bCs/>
          <w:sz w:val="26"/>
          <w:szCs w:val="26"/>
        </w:rPr>
      </w:pPr>
      <w:r w:rsidRPr="002D341F">
        <w:rPr>
          <w:rFonts w:cs="Times New Roman"/>
          <w:b/>
          <w:bCs/>
          <w:sz w:val="26"/>
          <w:szCs w:val="26"/>
          <w:lang w:val="en-US"/>
        </w:rPr>
        <w:t>REFERENCES</w:t>
      </w:r>
      <w:r w:rsidRPr="002D341F">
        <w:rPr>
          <w:rFonts w:cs="Times New Roman"/>
          <w:b/>
          <w:bCs/>
          <w:sz w:val="26"/>
          <w:szCs w:val="26"/>
        </w:rPr>
        <w:t>:</w:t>
      </w:r>
    </w:p>
    <w:p w14:paraId="7FF232A4" w14:textId="4DDA1B51" w:rsidR="00030644" w:rsidRPr="008B3634" w:rsidRDefault="00C03ADE" w:rsidP="002928AF">
      <w:pPr>
        <w:spacing w:after="0"/>
        <w:ind w:left="426" w:hanging="426"/>
        <w:jc w:val="both"/>
        <w:rPr>
          <w:rFonts w:cs="Times New Roman"/>
          <w:sz w:val="18"/>
          <w:szCs w:val="18"/>
        </w:rPr>
      </w:pPr>
      <w:r w:rsidRPr="008B3634">
        <w:rPr>
          <w:rFonts w:cs="Times New Roman"/>
          <w:sz w:val="18"/>
          <w:szCs w:val="18"/>
        </w:rPr>
        <w:t>[</w:t>
      </w:r>
      <w:r w:rsidR="009D2BB5" w:rsidRPr="008B3634">
        <w:rPr>
          <w:rFonts w:cs="Times New Roman"/>
          <w:sz w:val="18"/>
          <w:szCs w:val="18"/>
        </w:rPr>
        <w:t>1</w:t>
      </w:r>
      <w:r w:rsidRPr="008B3634">
        <w:rPr>
          <w:rFonts w:cs="Times New Roman"/>
          <w:sz w:val="18"/>
          <w:szCs w:val="18"/>
        </w:rPr>
        <w:t>]</w:t>
      </w:r>
      <w:r w:rsidR="00030644" w:rsidRPr="008B3634">
        <w:rPr>
          <w:rFonts w:cs="Times New Roman"/>
          <w:sz w:val="18"/>
          <w:szCs w:val="18"/>
        </w:rPr>
        <w:tab/>
        <w:t xml:space="preserve">Сковородников А.П. Игра как приём </w:t>
      </w:r>
      <w:proofErr w:type="spellStart"/>
      <w:r w:rsidR="00030644" w:rsidRPr="008B3634">
        <w:rPr>
          <w:rFonts w:cs="Times New Roman"/>
          <w:sz w:val="18"/>
          <w:szCs w:val="18"/>
        </w:rPr>
        <w:t>текстопорождения</w:t>
      </w:r>
      <w:proofErr w:type="spellEnd"/>
      <w:r w:rsidR="00030644" w:rsidRPr="008B3634">
        <w:rPr>
          <w:rFonts w:cs="Times New Roman"/>
          <w:sz w:val="18"/>
          <w:szCs w:val="18"/>
        </w:rPr>
        <w:t>. Красноярск: Мир. 2010. 341 с.</w:t>
      </w:r>
    </w:p>
    <w:p w14:paraId="1614D783" w14:textId="49B84464" w:rsidR="009D2BB5" w:rsidRPr="008B3634" w:rsidRDefault="009D2BB5" w:rsidP="002928AF">
      <w:pPr>
        <w:spacing w:after="0"/>
        <w:ind w:left="426" w:hanging="426"/>
        <w:jc w:val="both"/>
        <w:rPr>
          <w:rFonts w:cs="Times New Roman"/>
          <w:sz w:val="18"/>
          <w:szCs w:val="18"/>
          <w:lang w:val="en-US"/>
        </w:rPr>
      </w:pPr>
      <w:r w:rsidRPr="008B3634">
        <w:rPr>
          <w:rFonts w:cs="Times New Roman"/>
          <w:sz w:val="18"/>
          <w:szCs w:val="18"/>
        </w:rPr>
        <w:t xml:space="preserve"> </w:t>
      </w:r>
      <w:r w:rsidR="00030644" w:rsidRPr="008B3634">
        <w:rPr>
          <w:rFonts w:cs="Times New Roman"/>
          <w:sz w:val="18"/>
          <w:szCs w:val="18"/>
        </w:rPr>
        <w:t>[2]</w:t>
      </w:r>
      <w:r w:rsidR="001F1749">
        <w:rPr>
          <w:rFonts w:cs="Times New Roman"/>
          <w:sz w:val="18"/>
          <w:szCs w:val="18"/>
        </w:rPr>
        <w:tab/>
      </w:r>
      <w:bookmarkStart w:id="2" w:name="_GoBack"/>
      <w:bookmarkEnd w:id="2"/>
      <w:proofErr w:type="spellStart"/>
      <w:r w:rsidRPr="008B3634">
        <w:rPr>
          <w:rFonts w:cs="Times New Roman"/>
          <w:sz w:val="18"/>
          <w:szCs w:val="18"/>
          <w:lang w:val="en-US"/>
        </w:rPr>
        <w:t>Akhmedova</w:t>
      </w:r>
      <w:proofErr w:type="spellEnd"/>
      <w:r w:rsidRPr="008B3634">
        <w:rPr>
          <w:rFonts w:cs="Times New Roman"/>
          <w:sz w:val="18"/>
          <w:szCs w:val="18"/>
        </w:rPr>
        <w:t xml:space="preserve"> </w:t>
      </w:r>
      <w:proofErr w:type="spellStart"/>
      <w:r w:rsidRPr="008B3634">
        <w:rPr>
          <w:rFonts w:cs="Times New Roman"/>
          <w:sz w:val="18"/>
          <w:szCs w:val="18"/>
          <w:lang w:val="en-US"/>
        </w:rPr>
        <w:t>Sh</w:t>
      </w:r>
      <w:proofErr w:type="spellEnd"/>
      <w:r w:rsidRPr="008B3634">
        <w:rPr>
          <w:rFonts w:cs="Times New Roman"/>
          <w:sz w:val="18"/>
          <w:szCs w:val="18"/>
        </w:rPr>
        <w:t xml:space="preserve">. 2009. </w:t>
      </w:r>
      <w:r w:rsidRPr="008B3634">
        <w:rPr>
          <w:rFonts w:cs="Times New Roman"/>
          <w:sz w:val="18"/>
          <w:szCs w:val="18"/>
          <w:lang w:val="en-US"/>
        </w:rPr>
        <w:t>“</w:t>
      </w:r>
      <w:proofErr w:type="spellStart"/>
      <w:r w:rsidRPr="008B3634">
        <w:rPr>
          <w:rFonts w:cs="Times New Roman"/>
          <w:sz w:val="18"/>
          <w:szCs w:val="18"/>
          <w:lang w:val="en-US"/>
        </w:rPr>
        <w:t>O’zbek</w:t>
      </w:r>
      <w:proofErr w:type="spellEnd"/>
      <w:r w:rsidR="00030644" w:rsidRPr="008B3634">
        <w:rPr>
          <w:rFonts w:cs="Times New Roman"/>
          <w:sz w:val="18"/>
          <w:szCs w:val="18"/>
          <w:lang w:val="en-US"/>
        </w:rPr>
        <w:t xml:space="preserve"> </w:t>
      </w:r>
      <w:proofErr w:type="spellStart"/>
      <w:r w:rsidRPr="008B3634">
        <w:rPr>
          <w:rFonts w:cs="Times New Roman"/>
          <w:sz w:val="18"/>
          <w:szCs w:val="18"/>
          <w:lang w:val="en-US"/>
        </w:rPr>
        <w:t>adabiy</w:t>
      </w:r>
      <w:proofErr w:type="spellEnd"/>
      <w:r w:rsidR="00030644" w:rsidRPr="008B3634">
        <w:rPr>
          <w:rFonts w:cs="Times New Roman"/>
          <w:sz w:val="18"/>
          <w:szCs w:val="18"/>
          <w:lang w:val="en-US"/>
        </w:rPr>
        <w:t xml:space="preserve"> </w:t>
      </w:r>
      <w:proofErr w:type="spellStart"/>
      <w:r w:rsidRPr="008B3634">
        <w:rPr>
          <w:rFonts w:cs="Times New Roman"/>
          <w:sz w:val="18"/>
          <w:szCs w:val="18"/>
          <w:lang w:val="en-US"/>
        </w:rPr>
        <w:t>tanqidchiligi</w:t>
      </w:r>
      <w:proofErr w:type="spellEnd"/>
      <w:r w:rsidR="00030644" w:rsidRPr="008B3634">
        <w:rPr>
          <w:rFonts w:cs="Times New Roman"/>
          <w:sz w:val="18"/>
          <w:szCs w:val="18"/>
          <w:lang w:val="en-US"/>
        </w:rPr>
        <w:t xml:space="preserve"> </w:t>
      </w:r>
      <w:proofErr w:type="spellStart"/>
      <w:r w:rsidRPr="008B3634">
        <w:rPr>
          <w:rFonts w:cs="Times New Roman"/>
          <w:sz w:val="18"/>
          <w:szCs w:val="18"/>
          <w:lang w:val="en-US"/>
        </w:rPr>
        <w:t>janri</w:t>
      </w:r>
      <w:proofErr w:type="spellEnd"/>
      <w:r w:rsidRPr="008B3634">
        <w:rPr>
          <w:rFonts w:cs="Times New Roman"/>
          <w:sz w:val="18"/>
          <w:szCs w:val="18"/>
          <w:lang w:val="en-US"/>
        </w:rPr>
        <w:t>”. (Genre of Uzbek literary criticism)</w:t>
      </w:r>
      <w:r w:rsidR="00030644" w:rsidRPr="008B3634">
        <w:rPr>
          <w:rFonts w:cs="Times New Roman"/>
          <w:sz w:val="18"/>
          <w:szCs w:val="18"/>
          <w:lang w:val="en-US"/>
        </w:rPr>
        <w:t xml:space="preserve"> </w:t>
      </w:r>
      <w:r w:rsidRPr="008B3634">
        <w:rPr>
          <w:rFonts w:cs="Times New Roman"/>
          <w:sz w:val="18"/>
          <w:szCs w:val="18"/>
          <w:lang w:val="en-US"/>
        </w:rPr>
        <w:t>T. “Fan”.</w:t>
      </w:r>
      <w:r w:rsidR="00030644" w:rsidRPr="008B3634">
        <w:rPr>
          <w:rFonts w:cs="Times New Roman"/>
          <w:sz w:val="18"/>
          <w:szCs w:val="18"/>
          <w:lang w:val="en-US"/>
        </w:rPr>
        <w:t xml:space="preserve"> </w:t>
      </w:r>
      <w:r w:rsidRPr="008B3634">
        <w:rPr>
          <w:rFonts w:cs="Times New Roman"/>
          <w:sz w:val="18"/>
          <w:szCs w:val="18"/>
          <w:lang w:val="en-US"/>
        </w:rPr>
        <w:t>2008.</w:t>
      </w:r>
    </w:p>
    <w:p w14:paraId="389C863F" w14:textId="08B63972" w:rsidR="009D2BB5" w:rsidRPr="008B3634" w:rsidRDefault="002D341F" w:rsidP="002928AF">
      <w:pPr>
        <w:spacing w:after="0"/>
        <w:ind w:left="426" w:hanging="426"/>
        <w:jc w:val="both"/>
        <w:rPr>
          <w:rFonts w:cs="Times New Roman"/>
          <w:sz w:val="18"/>
          <w:szCs w:val="18"/>
          <w:lang w:val="en-US"/>
        </w:rPr>
      </w:pPr>
      <w:r w:rsidRPr="008B3634">
        <w:rPr>
          <w:rFonts w:cs="Times New Roman"/>
          <w:sz w:val="18"/>
          <w:szCs w:val="18"/>
          <w:lang w:val="en-US"/>
        </w:rPr>
        <w:t>[3]</w:t>
      </w:r>
      <w:r w:rsidR="001F1749">
        <w:rPr>
          <w:rFonts w:cs="Times New Roman"/>
          <w:sz w:val="18"/>
          <w:szCs w:val="18"/>
          <w:lang w:val="en-US"/>
        </w:rPr>
        <w:tab/>
      </w:r>
      <w:proofErr w:type="spellStart"/>
      <w:r w:rsidR="009D2BB5" w:rsidRPr="008B3634">
        <w:rPr>
          <w:rFonts w:cs="Times New Roman"/>
          <w:sz w:val="18"/>
          <w:szCs w:val="18"/>
          <w:lang w:val="en-US"/>
        </w:rPr>
        <w:t>Akhmedova</w:t>
      </w:r>
      <w:proofErr w:type="spellEnd"/>
      <w:r w:rsidR="009D2BB5" w:rsidRPr="008B3634">
        <w:rPr>
          <w:rFonts w:cs="Times New Roman"/>
          <w:sz w:val="18"/>
          <w:szCs w:val="18"/>
          <w:lang w:val="en-US"/>
        </w:rPr>
        <w:t xml:space="preserve"> Sh. 2011. “</w:t>
      </w:r>
      <w:proofErr w:type="spellStart"/>
      <w:r w:rsidR="009D2BB5" w:rsidRPr="008B3634">
        <w:rPr>
          <w:rFonts w:cs="Times New Roman"/>
          <w:sz w:val="18"/>
          <w:szCs w:val="18"/>
          <w:lang w:val="en-US"/>
        </w:rPr>
        <w:t>O’zbek</w:t>
      </w:r>
      <w:proofErr w:type="spellEnd"/>
      <w:r w:rsidRPr="008B3634">
        <w:rPr>
          <w:rFonts w:cs="Times New Roman"/>
          <w:sz w:val="18"/>
          <w:szCs w:val="18"/>
          <w:lang w:val="en-US"/>
        </w:rPr>
        <w:t xml:space="preserve"> </w:t>
      </w:r>
      <w:proofErr w:type="spellStart"/>
      <w:r w:rsidR="009D2BB5" w:rsidRPr="008B3634">
        <w:rPr>
          <w:rFonts w:cs="Times New Roman"/>
          <w:sz w:val="18"/>
          <w:szCs w:val="18"/>
          <w:lang w:val="en-US"/>
        </w:rPr>
        <w:t>adabiy</w:t>
      </w:r>
      <w:proofErr w:type="spellEnd"/>
      <w:r w:rsidRPr="008B3634">
        <w:rPr>
          <w:rFonts w:cs="Times New Roman"/>
          <w:sz w:val="18"/>
          <w:szCs w:val="18"/>
          <w:lang w:val="en-US"/>
        </w:rPr>
        <w:t xml:space="preserve"> </w:t>
      </w:r>
      <w:proofErr w:type="spellStart"/>
      <w:r w:rsidR="009D2BB5" w:rsidRPr="008B3634">
        <w:rPr>
          <w:rFonts w:cs="Times New Roman"/>
          <w:sz w:val="18"/>
          <w:szCs w:val="18"/>
          <w:lang w:val="en-US"/>
        </w:rPr>
        <w:t>tanqidining</w:t>
      </w:r>
      <w:proofErr w:type="spellEnd"/>
      <w:r w:rsidRPr="008B3634">
        <w:rPr>
          <w:rFonts w:cs="Times New Roman"/>
          <w:sz w:val="18"/>
          <w:szCs w:val="18"/>
          <w:lang w:val="en-US"/>
        </w:rPr>
        <w:t xml:space="preserve"> </w:t>
      </w:r>
      <w:proofErr w:type="spellStart"/>
      <w:r w:rsidR="009D2BB5" w:rsidRPr="008B3634">
        <w:rPr>
          <w:rFonts w:cs="Times New Roman"/>
          <w:sz w:val="18"/>
          <w:szCs w:val="18"/>
          <w:lang w:val="en-US"/>
        </w:rPr>
        <w:t>janriy</w:t>
      </w:r>
      <w:proofErr w:type="spellEnd"/>
      <w:r w:rsidRPr="008B3634">
        <w:rPr>
          <w:rFonts w:cs="Times New Roman"/>
          <w:sz w:val="18"/>
          <w:szCs w:val="18"/>
          <w:lang w:val="en-US"/>
        </w:rPr>
        <w:t xml:space="preserve"> </w:t>
      </w:r>
      <w:proofErr w:type="spellStart"/>
      <w:r w:rsidR="009D2BB5" w:rsidRPr="008B3634">
        <w:rPr>
          <w:rFonts w:cs="Times New Roman"/>
          <w:sz w:val="18"/>
          <w:szCs w:val="18"/>
          <w:lang w:val="en-US"/>
        </w:rPr>
        <w:t>tarkibi</w:t>
      </w:r>
      <w:proofErr w:type="spellEnd"/>
      <w:r w:rsidR="009D2BB5" w:rsidRPr="008B3634">
        <w:rPr>
          <w:rFonts w:cs="Times New Roman"/>
          <w:sz w:val="18"/>
          <w:szCs w:val="18"/>
          <w:lang w:val="en-US"/>
        </w:rPr>
        <w:t xml:space="preserve">”. (Genre composition of </w:t>
      </w:r>
      <w:proofErr w:type="spellStart"/>
      <w:r w:rsidR="009D2BB5" w:rsidRPr="008B3634">
        <w:rPr>
          <w:rFonts w:cs="Times New Roman"/>
          <w:sz w:val="18"/>
          <w:szCs w:val="18"/>
          <w:lang w:val="en-US"/>
        </w:rPr>
        <w:t>Uzbekliterary</w:t>
      </w:r>
      <w:proofErr w:type="spellEnd"/>
      <w:r w:rsidR="009D2BB5" w:rsidRPr="008B3634">
        <w:rPr>
          <w:rFonts w:cs="Times New Roman"/>
          <w:sz w:val="18"/>
          <w:szCs w:val="18"/>
          <w:lang w:val="en-US"/>
        </w:rPr>
        <w:t xml:space="preserve"> criticism) </w:t>
      </w:r>
      <w:bookmarkStart w:id="3" w:name="_Hlk141983720"/>
      <w:r w:rsidR="009D2BB5" w:rsidRPr="008B3634">
        <w:rPr>
          <w:rFonts w:cs="Times New Roman"/>
          <w:sz w:val="18"/>
          <w:szCs w:val="18"/>
          <w:lang w:val="en-US"/>
        </w:rPr>
        <w:t>Dissertation. 150p.</w:t>
      </w:r>
    </w:p>
    <w:p w14:paraId="1F136155" w14:textId="4C873E6F" w:rsidR="000D02F6" w:rsidRPr="008B3634" w:rsidRDefault="000D02F6" w:rsidP="002928AF">
      <w:pPr>
        <w:spacing w:after="0"/>
        <w:ind w:left="426" w:hanging="426"/>
        <w:jc w:val="both"/>
        <w:rPr>
          <w:rFonts w:cs="Times New Roman"/>
          <w:iCs/>
          <w:sz w:val="18"/>
          <w:szCs w:val="18"/>
        </w:rPr>
      </w:pPr>
      <w:r w:rsidRPr="008B3634">
        <w:rPr>
          <w:rFonts w:cs="Times New Roman"/>
          <w:sz w:val="18"/>
          <w:szCs w:val="18"/>
          <w:lang w:val="en-US"/>
        </w:rPr>
        <w:t>[4]</w:t>
      </w:r>
      <w:r w:rsidR="001F1749">
        <w:rPr>
          <w:rFonts w:cs="Times New Roman"/>
          <w:sz w:val="18"/>
          <w:szCs w:val="18"/>
          <w:lang w:val="en-US"/>
        </w:rPr>
        <w:tab/>
      </w:r>
      <w:proofErr w:type="spellStart"/>
      <w:r w:rsidRPr="008B3634">
        <w:rPr>
          <w:rFonts w:cs="Times New Roman"/>
          <w:iCs/>
          <w:sz w:val="18"/>
          <w:szCs w:val="18"/>
          <w:lang w:val="en-US"/>
        </w:rPr>
        <w:t>ShekspirV</w:t>
      </w:r>
      <w:proofErr w:type="spellEnd"/>
      <w:r w:rsidRPr="008B3634">
        <w:rPr>
          <w:rFonts w:cs="Times New Roman"/>
          <w:iCs/>
          <w:sz w:val="18"/>
          <w:szCs w:val="18"/>
          <w:lang w:val="en-US"/>
        </w:rPr>
        <w:t xml:space="preserve">. </w:t>
      </w:r>
      <w:proofErr w:type="spellStart"/>
      <w:r w:rsidRPr="008B3634">
        <w:rPr>
          <w:rFonts w:cs="Times New Roman"/>
          <w:iCs/>
          <w:sz w:val="18"/>
          <w:szCs w:val="18"/>
          <w:lang w:val="en-US"/>
        </w:rPr>
        <w:t>Tanlangan</w:t>
      </w:r>
      <w:proofErr w:type="spellEnd"/>
      <w:r w:rsidRPr="008B3634">
        <w:rPr>
          <w:rFonts w:cs="Times New Roman"/>
          <w:iCs/>
          <w:sz w:val="18"/>
          <w:szCs w:val="18"/>
          <w:lang w:val="en-US"/>
        </w:rPr>
        <w:t xml:space="preserve"> </w:t>
      </w:r>
      <w:proofErr w:type="spellStart"/>
      <w:r w:rsidRPr="008B3634">
        <w:rPr>
          <w:rFonts w:cs="Times New Roman"/>
          <w:iCs/>
          <w:sz w:val="18"/>
          <w:szCs w:val="18"/>
          <w:lang w:val="en-US"/>
        </w:rPr>
        <w:t>asarlar</w:t>
      </w:r>
      <w:proofErr w:type="spellEnd"/>
      <w:r w:rsidRPr="008B3634">
        <w:rPr>
          <w:rFonts w:cs="Times New Roman"/>
          <w:iCs/>
          <w:sz w:val="18"/>
          <w:szCs w:val="18"/>
          <w:lang w:val="en-US"/>
        </w:rPr>
        <w:t xml:space="preserve">. </w:t>
      </w:r>
      <w:r w:rsidRPr="008B3634">
        <w:rPr>
          <w:rFonts w:cs="Times New Roman"/>
          <w:iCs/>
          <w:sz w:val="18"/>
          <w:szCs w:val="18"/>
        </w:rPr>
        <w:t xml:space="preserve">1981. 5- </w:t>
      </w:r>
      <w:proofErr w:type="spellStart"/>
      <w:r w:rsidRPr="008B3634">
        <w:rPr>
          <w:rFonts w:cs="Times New Roman"/>
          <w:iCs/>
          <w:sz w:val="18"/>
          <w:szCs w:val="18"/>
          <w:lang w:val="en-US"/>
        </w:rPr>
        <w:t>jildlik</w:t>
      </w:r>
      <w:proofErr w:type="spellEnd"/>
      <w:r w:rsidRPr="008B3634">
        <w:rPr>
          <w:rFonts w:cs="Times New Roman"/>
          <w:iCs/>
          <w:sz w:val="18"/>
          <w:szCs w:val="18"/>
        </w:rPr>
        <w:t xml:space="preserve"> 576. </w:t>
      </w:r>
      <w:r w:rsidRPr="008B3634">
        <w:rPr>
          <w:rFonts w:cs="Times New Roman"/>
          <w:iCs/>
          <w:sz w:val="18"/>
          <w:szCs w:val="18"/>
          <w:lang w:val="en-US"/>
        </w:rPr>
        <w:t>p</w:t>
      </w:r>
      <w:r w:rsidRPr="008B3634">
        <w:rPr>
          <w:rFonts w:cs="Times New Roman"/>
          <w:iCs/>
          <w:sz w:val="18"/>
          <w:szCs w:val="18"/>
        </w:rPr>
        <w:t>.</w:t>
      </w:r>
    </w:p>
    <w:p w14:paraId="3A7E86DC" w14:textId="6CAB6C77" w:rsidR="009D2BB5" w:rsidRPr="008B3634" w:rsidRDefault="000D02F6" w:rsidP="002928AF">
      <w:pPr>
        <w:spacing w:after="0"/>
        <w:ind w:left="426" w:hanging="426"/>
        <w:jc w:val="both"/>
        <w:rPr>
          <w:rFonts w:cs="Times New Roman"/>
          <w:sz w:val="18"/>
          <w:szCs w:val="18"/>
          <w:lang w:val="en-US"/>
        </w:rPr>
      </w:pPr>
      <w:r w:rsidRPr="008B3634">
        <w:rPr>
          <w:rFonts w:cs="Times New Roman"/>
          <w:iCs/>
          <w:sz w:val="18"/>
          <w:szCs w:val="18"/>
        </w:rPr>
        <w:t>[5]</w:t>
      </w:r>
      <w:bookmarkEnd w:id="3"/>
      <w:r w:rsidR="00A40DBA">
        <w:rPr>
          <w:rFonts w:cs="Times New Roman"/>
          <w:iCs/>
          <w:sz w:val="18"/>
          <w:szCs w:val="18"/>
        </w:rPr>
        <w:tab/>
      </w:r>
      <w:proofErr w:type="spellStart"/>
      <w:r w:rsidR="009D2BB5" w:rsidRPr="008B3634">
        <w:rPr>
          <w:rFonts w:cs="Times New Roman"/>
          <w:sz w:val="18"/>
          <w:szCs w:val="18"/>
          <w:lang w:val="en-US"/>
        </w:rPr>
        <w:t>AkhmedovaSh</w:t>
      </w:r>
      <w:proofErr w:type="spellEnd"/>
      <w:r w:rsidR="009D2BB5" w:rsidRPr="008B3634">
        <w:rPr>
          <w:rFonts w:cs="Times New Roman"/>
          <w:sz w:val="18"/>
          <w:szCs w:val="18"/>
        </w:rPr>
        <w:t xml:space="preserve">. 2019. Прогресс </w:t>
      </w:r>
      <w:proofErr w:type="spellStart"/>
      <w:r w:rsidR="009D2BB5" w:rsidRPr="008B3634">
        <w:rPr>
          <w:rFonts w:cs="Times New Roman"/>
          <w:sz w:val="18"/>
          <w:szCs w:val="18"/>
        </w:rPr>
        <w:t>портретописания</w:t>
      </w:r>
      <w:proofErr w:type="spellEnd"/>
      <w:r w:rsidR="009D2BB5" w:rsidRPr="008B3634">
        <w:rPr>
          <w:rFonts w:cs="Times New Roman"/>
          <w:sz w:val="18"/>
          <w:szCs w:val="18"/>
        </w:rPr>
        <w:t xml:space="preserve"> в период глобализации в</w:t>
      </w:r>
      <w:r w:rsidR="002928AF" w:rsidRPr="008B3634">
        <w:rPr>
          <w:rFonts w:cs="Times New Roman"/>
          <w:sz w:val="18"/>
          <w:szCs w:val="18"/>
        </w:rPr>
        <w:t xml:space="preserve"> </w:t>
      </w:r>
      <w:r w:rsidR="009D2BB5" w:rsidRPr="008B3634">
        <w:rPr>
          <w:rFonts w:cs="Times New Roman"/>
          <w:sz w:val="18"/>
          <w:szCs w:val="18"/>
        </w:rPr>
        <w:t xml:space="preserve">литературоведении. </w:t>
      </w:r>
      <w:r w:rsidR="009D2BB5" w:rsidRPr="008B3634">
        <w:rPr>
          <w:rFonts w:cs="Times New Roman"/>
          <w:sz w:val="18"/>
          <w:szCs w:val="18"/>
          <w:lang w:val="en-US"/>
        </w:rPr>
        <w:t>(Progress of portraiture in the period of globalization in literary criticism)</w:t>
      </w:r>
      <w:r w:rsidR="007A1978" w:rsidRPr="008B3634">
        <w:rPr>
          <w:rFonts w:cs="Times New Roman"/>
          <w:sz w:val="18"/>
          <w:szCs w:val="18"/>
          <w:lang w:val="en-US"/>
        </w:rPr>
        <w:t xml:space="preserve"> </w:t>
      </w:r>
      <w:r w:rsidR="009D2BB5" w:rsidRPr="008B3634">
        <w:rPr>
          <w:rFonts w:cs="Times New Roman"/>
          <w:sz w:val="18"/>
          <w:szCs w:val="18"/>
          <w:lang w:val="en-US"/>
        </w:rPr>
        <w:t xml:space="preserve">Russia-Uzbekistan. International educational and socio-cultural technologies: development </w:t>
      </w:r>
      <w:proofErr w:type="spellStart"/>
      <w:r w:rsidR="009D2BB5" w:rsidRPr="008B3634">
        <w:rPr>
          <w:rFonts w:cs="Times New Roman"/>
          <w:sz w:val="18"/>
          <w:szCs w:val="18"/>
          <w:lang w:val="en-US"/>
        </w:rPr>
        <w:t>isexpected</w:t>
      </w:r>
      <w:proofErr w:type="spellEnd"/>
      <w:r w:rsidR="009D2BB5" w:rsidRPr="008B3634">
        <w:rPr>
          <w:rFonts w:cs="Times New Roman"/>
          <w:sz w:val="18"/>
          <w:szCs w:val="18"/>
          <w:lang w:val="en-US"/>
        </w:rPr>
        <w:t>. 12-14p.</w:t>
      </w:r>
    </w:p>
    <w:p w14:paraId="6819F12F" w14:textId="58032C67" w:rsidR="00B63DB9" w:rsidRPr="008B3634" w:rsidRDefault="00765C41" w:rsidP="002928AF">
      <w:pPr>
        <w:spacing w:after="0"/>
        <w:ind w:left="426" w:hanging="426"/>
        <w:jc w:val="both"/>
        <w:rPr>
          <w:rFonts w:cs="Times New Roman"/>
          <w:b/>
          <w:sz w:val="18"/>
          <w:szCs w:val="18"/>
          <w:lang w:val="en-US"/>
        </w:rPr>
        <w:sectPr w:rsidR="00B63DB9" w:rsidRPr="008B3634" w:rsidSect="007B4454">
          <w:type w:val="continuous"/>
          <w:pgSz w:w="11906" w:h="16838" w:code="9"/>
          <w:pgMar w:top="1134" w:right="851" w:bottom="1134" w:left="1701" w:header="709" w:footer="709" w:gutter="0"/>
          <w:cols w:num="2" w:space="708"/>
          <w:docGrid w:linePitch="360"/>
        </w:sectPr>
      </w:pPr>
      <w:r w:rsidRPr="008B3634">
        <w:rPr>
          <w:rFonts w:cs="Times New Roman"/>
          <w:sz w:val="18"/>
          <w:szCs w:val="18"/>
          <w:lang w:val="en-US"/>
        </w:rPr>
        <w:t>[6]</w:t>
      </w:r>
      <w:r w:rsidR="00A40DBA">
        <w:rPr>
          <w:rFonts w:cs="Times New Roman"/>
          <w:sz w:val="18"/>
          <w:szCs w:val="18"/>
          <w:lang w:val="en-US"/>
        </w:rPr>
        <w:tab/>
      </w:r>
      <w:proofErr w:type="spellStart"/>
      <w:r w:rsidR="00070269" w:rsidRPr="008B3634">
        <w:rPr>
          <w:rFonts w:cs="Times New Roman"/>
          <w:sz w:val="18"/>
          <w:szCs w:val="18"/>
          <w:lang w:val="en-US"/>
        </w:rPr>
        <w:t>Mizrabova</w:t>
      </w:r>
      <w:proofErr w:type="spellEnd"/>
      <w:r w:rsidR="00070269" w:rsidRPr="008B3634">
        <w:rPr>
          <w:rFonts w:cs="Times New Roman"/>
          <w:sz w:val="18"/>
          <w:szCs w:val="18"/>
          <w:lang w:val="en-US"/>
        </w:rPr>
        <w:t xml:space="preserve"> J.I. Translations of William Shakespeare's Tragedy «Hamlet» In Uzbek Literature Studies. </w:t>
      </w:r>
      <w:r w:rsidR="00070269" w:rsidRPr="008B3634">
        <w:rPr>
          <w:rFonts w:cs="Times New Roman"/>
          <w:sz w:val="18"/>
          <w:szCs w:val="18"/>
          <w:lang w:val="uz-Cyrl-UZ"/>
        </w:rPr>
        <w:t xml:space="preserve">International Journal of Innovative Technology and Exploring Engineering (IJITEE)  </w:t>
      </w:r>
      <w:r w:rsidR="00070269" w:rsidRPr="008B3634">
        <w:rPr>
          <w:rFonts w:cs="Times New Roman"/>
          <w:sz w:val="18"/>
          <w:szCs w:val="18"/>
          <w:lang w:val="en-US"/>
        </w:rPr>
        <w:t xml:space="preserve">-P. </w:t>
      </w:r>
      <w:r w:rsidR="00070269" w:rsidRPr="008B3634">
        <w:rPr>
          <w:rFonts w:cs="Times New Roman"/>
          <w:sz w:val="18"/>
          <w:szCs w:val="18"/>
          <w:lang w:val="uz-Cyrl-UZ"/>
        </w:rPr>
        <w:t>1546-1550ISSN: 2278-3075, Volume-8, Issue-9S3, July 2019. Retrieval Number: I33230789S319/2019©BEIESPDOI: 10. 35940/ijitee.I332.0789S31</w:t>
      </w:r>
      <w:r w:rsidR="00901C5A" w:rsidRPr="008B3634">
        <w:rPr>
          <w:rFonts w:cs="Times New Roman"/>
          <w:sz w:val="18"/>
          <w:szCs w:val="18"/>
          <w:lang w:val="en-US"/>
        </w:rPr>
        <w:t>.</w:t>
      </w:r>
    </w:p>
    <w:p w14:paraId="374E4B46" w14:textId="77777777" w:rsidR="00E61664" w:rsidRPr="00765C41" w:rsidRDefault="00E61664" w:rsidP="002928AF">
      <w:pPr>
        <w:spacing w:after="0"/>
        <w:ind w:left="426" w:hanging="426"/>
        <w:jc w:val="both"/>
        <w:rPr>
          <w:sz w:val="20"/>
          <w:szCs w:val="20"/>
          <w:lang w:val="en-US"/>
        </w:rPr>
      </w:pPr>
    </w:p>
    <w:sectPr w:rsidR="00E61664" w:rsidRPr="00765C41" w:rsidSect="007B445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A7F00"/>
    <w:multiLevelType w:val="hybridMultilevel"/>
    <w:tmpl w:val="6A222842"/>
    <w:lvl w:ilvl="0" w:tplc="6640181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D0E93"/>
    <w:rsid w:val="00030644"/>
    <w:rsid w:val="00037A97"/>
    <w:rsid w:val="00070269"/>
    <w:rsid w:val="000703F0"/>
    <w:rsid w:val="00081E93"/>
    <w:rsid w:val="000C5C3E"/>
    <w:rsid w:val="000D02F6"/>
    <w:rsid w:val="000F5EC3"/>
    <w:rsid w:val="00101E74"/>
    <w:rsid w:val="0012503E"/>
    <w:rsid w:val="00142BAB"/>
    <w:rsid w:val="00176365"/>
    <w:rsid w:val="001A498A"/>
    <w:rsid w:val="001B15FB"/>
    <w:rsid w:val="001C1B81"/>
    <w:rsid w:val="001D6376"/>
    <w:rsid w:val="001E4D10"/>
    <w:rsid w:val="001F1749"/>
    <w:rsid w:val="00202704"/>
    <w:rsid w:val="00205084"/>
    <w:rsid w:val="00210F47"/>
    <w:rsid w:val="00217112"/>
    <w:rsid w:val="002400EC"/>
    <w:rsid w:val="00240718"/>
    <w:rsid w:val="00244EB5"/>
    <w:rsid w:val="00266465"/>
    <w:rsid w:val="002928AF"/>
    <w:rsid w:val="002A3642"/>
    <w:rsid w:val="002D0E93"/>
    <w:rsid w:val="002D341F"/>
    <w:rsid w:val="002F481B"/>
    <w:rsid w:val="00311BDF"/>
    <w:rsid w:val="003334EF"/>
    <w:rsid w:val="003371A5"/>
    <w:rsid w:val="00342A30"/>
    <w:rsid w:val="00376A9F"/>
    <w:rsid w:val="00386863"/>
    <w:rsid w:val="003D2EFA"/>
    <w:rsid w:val="00407624"/>
    <w:rsid w:val="00411A97"/>
    <w:rsid w:val="00475DAE"/>
    <w:rsid w:val="004855B4"/>
    <w:rsid w:val="004B0B33"/>
    <w:rsid w:val="00514241"/>
    <w:rsid w:val="005167B7"/>
    <w:rsid w:val="00524BFB"/>
    <w:rsid w:val="00533EA6"/>
    <w:rsid w:val="00543D91"/>
    <w:rsid w:val="005678F5"/>
    <w:rsid w:val="00570201"/>
    <w:rsid w:val="005D28AF"/>
    <w:rsid w:val="005D50E7"/>
    <w:rsid w:val="00603C47"/>
    <w:rsid w:val="006045B2"/>
    <w:rsid w:val="006058BF"/>
    <w:rsid w:val="0061271D"/>
    <w:rsid w:val="00640BB6"/>
    <w:rsid w:val="00644117"/>
    <w:rsid w:val="00677EBB"/>
    <w:rsid w:val="0068763A"/>
    <w:rsid w:val="006B06B0"/>
    <w:rsid w:val="006C0B77"/>
    <w:rsid w:val="006C50C3"/>
    <w:rsid w:val="0071654C"/>
    <w:rsid w:val="00732B0A"/>
    <w:rsid w:val="00745D70"/>
    <w:rsid w:val="00765C41"/>
    <w:rsid w:val="007A1978"/>
    <w:rsid w:val="007B4454"/>
    <w:rsid w:val="00804AAD"/>
    <w:rsid w:val="008242FF"/>
    <w:rsid w:val="00870751"/>
    <w:rsid w:val="008B3634"/>
    <w:rsid w:val="008B3EA1"/>
    <w:rsid w:val="00901C5A"/>
    <w:rsid w:val="00910DA2"/>
    <w:rsid w:val="00922C48"/>
    <w:rsid w:val="0096571C"/>
    <w:rsid w:val="00970A7A"/>
    <w:rsid w:val="00973DDA"/>
    <w:rsid w:val="00986BFD"/>
    <w:rsid w:val="009D2BB5"/>
    <w:rsid w:val="00A1476D"/>
    <w:rsid w:val="00A40DBA"/>
    <w:rsid w:val="00A54484"/>
    <w:rsid w:val="00A8494C"/>
    <w:rsid w:val="00B63DB9"/>
    <w:rsid w:val="00B86837"/>
    <w:rsid w:val="00B915B7"/>
    <w:rsid w:val="00C03ADE"/>
    <w:rsid w:val="00C13F95"/>
    <w:rsid w:val="00C23E5C"/>
    <w:rsid w:val="00C661C9"/>
    <w:rsid w:val="00C850D6"/>
    <w:rsid w:val="00CC481C"/>
    <w:rsid w:val="00CE561C"/>
    <w:rsid w:val="00D13F82"/>
    <w:rsid w:val="00D16377"/>
    <w:rsid w:val="00D203D0"/>
    <w:rsid w:val="00D253A9"/>
    <w:rsid w:val="00DA1662"/>
    <w:rsid w:val="00DC6A14"/>
    <w:rsid w:val="00DF145A"/>
    <w:rsid w:val="00DF4BFF"/>
    <w:rsid w:val="00E17651"/>
    <w:rsid w:val="00E22A84"/>
    <w:rsid w:val="00E451EB"/>
    <w:rsid w:val="00E51962"/>
    <w:rsid w:val="00E61664"/>
    <w:rsid w:val="00E77237"/>
    <w:rsid w:val="00E90620"/>
    <w:rsid w:val="00E92975"/>
    <w:rsid w:val="00EA59DF"/>
    <w:rsid w:val="00EE4070"/>
    <w:rsid w:val="00F07177"/>
    <w:rsid w:val="00F12C76"/>
    <w:rsid w:val="00F45402"/>
    <w:rsid w:val="00F457B7"/>
    <w:rsid w:val="00F615BF"/>
    <w:rsid w:val="00F7423B"/>
    <w:rsid w:val="00FD06BC"/>
    <w:rsid w:val="00FD4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3EB9"/>
  <w15:docId w15:val="{2A3388A3-AA61-492B-9E38-5A9C6A03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376"/>
    <w:rPr>
      <w:color w:val="0563C1" w:themeColor="hyperlink"/>
      <w:u w:val="single"/>
    </w:rPr>
  </w:style>
  <w:style w:type="character" w:customStyle="1" w:styleId="1">
    <w:name w:val="Неразрешенное упоминание1"/>
    <w:basedOn w:val="a0"/>
    <w:uiPriority w:val="99"/>
    <w:semiHidden/>
    <w:unhideWhenUsed/>
    <w:rsid w:val="001D6376"/>
    <w:rPr>
      <w:color w:val="605E5C"/>
      <w:shd w:val="clear" w:color="auto" w:fill="E1DFDD"/>
    </w:rPr>
  </w:style>
  <w:style w:type="paragraph" w:styleId="a4">
    <w:name w:val="List Paragraph"/>
    <w:basedOn w:val="a"/>
    <w:uiPriority w:val="34"/>
    <w:qFormat/>
    <w:rsid w:val="005D28AF"/>
    <w:pPr>
      <w:ind w:left="720"/>
      <w:contextualSpacing/>
    </w:pPr>
  </w:style>
  <w:style w:type="character" w:styleId="a5">
    <w:name w:val="Unresolved Mention"/>
    <w:basedOn w:val="a0"/>
    <w:uiPriority w:val="99"/>
    <w:semiHidden/>
    <w:unhideWhenUsed/>
    <w:rsid w:val="0091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76660">
      <w:bodyDiv w:val="1"/>
      <w:marLeft w:val="0"/>
      <w:marRight w:val="0"/>
      <w:marTop w:val="0"/>
      <w:marBottom w:val="0"/>
      <w:divBdr>
        <w:top w:val="none" w:sz="0" w:space="0" w:color="auto"/>
        <w:left w:val="none" w:sz="0" w:space="0" w:color="auto"/>
        <w:bottom w:val="none" w:sz="0" w:space="0" w:color="auto"/>
        <w:right w:val="none" w:sz="0" w:space="0" w:color="auto"/>
      </w:divBdr>
    </w:div>
    <w:div w:id="20449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xxxmed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0F98-4D5D-4C8D-9FB0-CBCCD1E1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nodService</dc:creator>
  <cp:keywords/>
  <dc:description/>
  <cp:lastModifiedBy>AZIMOV NAVRUZBEK</cp:lastModifiedBy>
  <cp:revision>94</cp:revision>
  <dcterms:created xsi:type="dcterms:W3CDTF">2024-01-12T01:18:00Z</dcterms:created>
  <dcterms:modified xsi:type="dcterms:W3CDTF">2024-05-16T05:32:00Z</dcterms:modified>
</cp:coreProperties>
</file>