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A0" w:rsidRPr="00556EA8" w:rsidRDefault="005916A0" w:rsidP="005916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O’ZBEKISTON RESPUBLIKASI </w:t>
      </w:r>
    </w:p>
    <w:p w:rsidR="005916A0" w:rsidRPr="00556EA8" w:rsidRDefault="005916A0" w:rsidP="005916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b/>
          <w:sz w:val="28"/>
          <w:szCs w:val="28"/>
          <w:lang w:val="en-US"/>
        </w:rPr>
        <w:t>OLIY VA O’RTA MAXSUS TA'LIM VAZIRLIGI</w:t>
      </w:r>
    </w:p>
    <w:p w:rsidR="005916A0" w:rsidRPr="00556EA8" w:rsidRDefault="005916A0" w:rsidP="005916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b/>
          <w:sz w:val="28"/>
          <w:szCs w:val="28"/>
          <w:lang w:val="en-US"/>
        </w:rPr>
        <w:t>BUXORO DAVLAT UNIVERSITETI</w:t>
      </w:r>
    </w:p>
    <w:p w:rsidR="00EB6F59" w:rsidRPr="00F02C37" w:rsidRDefault="00EB6F59" w:rsidP="00EB6F59">
      <w:pPr>
        <w:pStyle w:val="1"/>
        <w:spacing w:line="276" w:lineRule="auto"/>
        <w:ind w:left="5040" w:firstLine="1197"/>
        <w:rPr>
          <w:rFonts w:ascii="Times New Roman" w:hAnsi="Times New Roman" w:cs="Times New Roman"/>
          <w:sz w:val="28"/>
          <w:szCs w:val="28"/>
          <w:lang w:val="uz-Cyrl-UZ"/>
        </w:rPr>
      </w:pPr>
      <w:r w:rsidRPr="00F02C37">
        <w:rPr>
          <w:rFonts w:ascii="Times New Roman" w:hAnsi="Times New Roman" w:cs="Times New Roman"/>
          <w:sz w:val="28"/>
          <w:szCs w:val="28"/>
          <w:lang w:val="uz-Cyrl-UZ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Tasdiqlayman</w:t>
      </w:r>
      <w:r w:rsidRPr="00F02C37">
        <w:rPr>
          <w:rFonts w:ascii="Times New Roman" w:hAnsi="Times New Roman" w:cs="Times New Roman"/>
          <w:sz w:val="28"/>
          <w:szCs w:val="28"/>
          <w:lang w:val="uz-Cyrl-UZ"/>
        </w:rPr>
        <w:t>”</w:t>
      </w:r>
    </w:p>
    <w:p w:rsidR="00EB6F59" w:rsidRPr="00EB6F59" w:rsidRDefault="00EB6F59" w:rsidP="00EB6F59">
      <w:pPr>
        <w:pStyle w:val="21"/>
        <w:tabs>
          <w:tab w:val="left" w:pos="284"/>
        </w:tabs>
        <w:spacing w:line="276" w:lineRule="auto"/>
        <w:ind w:left="5103" w:hanging="510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uz-Cyrl-UZ"/>
        </w:rPr>
        <w:tab/>
      </w:r>
      <w:r>
        <w:rPr>
          <w:rFonts w:ascii="Times New Roman" w:hAnsi="Times New Roman"/>
          <w:lang w:val="uz-Cyrl-UZ"/>
        </w:rPr>
        <w:tab/>
      </w:r>
      <w:r>
        <w:rPr>
          <w:rFonts w:ascii="Times New Roman" w:hAnsi="Times New Roman"/>
          <w:lang w:val="en-US"/>
        </w:rPr>
        <w:t>O`quv ishlari bo`yicha prorektor</w:t>
      </w:r>
      <w:r w:rsidRPr="00F02C37">
        <w:rPr>
          <w:rFonts w:ascii="Times New Roman" w:hAnsi="Times New Roman"/>
          <w:lang w:val="uz-Cyrl-UZ"/>
        </w:rPr>
        <w:t>__________</w:t>
      </w:r>
      <w:r>
        <w:rPr>
          <w:rFonts w:ascii="Times New Roman" w:hAnsi="Times New Roman"/>
          <w:lang w:val="en-US"/>
        </w:rPr>
        <w:t>R.G`Jumayev</w:t>
      </w:r>
    </w:p>
    <w:p w:rsidR="00EB6F59" w:rsidRPr="00EB6F59" w:rsidRDefault="00EB6F59" w:rsidP="00EB6F59">
      <w:pPr>
        <w:tabs>
          <w:tab w:val="left" w:pos="3828"/>
        </w:tabs>
        <w:ind w:left="3969"/>
        <w:jc w:val="right"/>
        <w:rPr>
          <w:rFonts w:ascii="Times New Roman" w:hAnsi="Times New Roman"/>
          <w:sz w:val="28"/>
          <w:szCs w:val="28"/>
          <w:lang w:val="en-US"/>
        </w:rPr>
      </w:pPr>
      <w:r w:rsidRPr="00F02C37">
        <w:rPr>
          <w:rFonts w:ascii="Times New Roman" w:hAnsi="Times New Roman"/>
          <w:sz w:val="28"/>
          <w:szCs w:val="28"/>
          <w:lang w:val="uz-Cyrl-UZ"/>
        </w:rPr>
        <w:t xml:space="preserve">   “_____”________________20</w:t>
      </w:r>
      <w:r>
        <w:rPr>
          <w:rFonts w:ascii="Times New Roman" w:hAnsi="Times New Roman"/>
          <w:sz w:val="28"/>
          <w:szCs w:val="28"/>
          <w:lang w:val="uz-Cyrl-UZ"/>
        </w:rPr>
        <w:t>21</w:t>
      </w:r>
      <w:r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yil</w:t>
      </w:r>
    </w:p>
    <w:p w:rsidR="005916A0" w:rsidRPr="00EB6F59" w:rsidRDefault="005916A0" w:rsidP="00EB6F59">
      <w:pPr>
        <w:ind w:left="142"/>
        <w:rPr>
          <w:rFonts w:ascii="Times New Roman" w:hAnsi="Times New Roman" w:cs="Times New Roman"/>
          <w:sz w:val="24"/>
          <w:lang w:val="uz-Cyrl-UZ"/>
        </w:rPr>
      </w:pPr>
    </w:p>
    <w:p w:rsidR="005916A0" w:rsidRPr="006C6CAA" w:rsidRDefault="00BD7FE5" w:rsidP="005916A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  <w:r>
        <w:rPr>
          <w:rFonts w:ascii="Times New Roman" w:hAnsi="Times New Roman" w:cs="Times New Roman"/>
          <w:sz w:val="40"/>
          <w:szCs w:val="40"/>
          <w:lang w:val="uz-Cyrl-UZ"/>
        </w:rPr>
        <w:t>"Tuproqshunoslik</w:t>
      </w:r>
      <w:r w:rsidR="005916A0" w:rsidRPr="006C6CAA">
        <w:rPr>
          <w:rFonts w:ascii="Times New Roman" w:hAnsi="Times New Roman" w:cs="Times New Roman"/>
          <w:sz w:val="40"/>
          <w:szCs w:val="40"/>
          <w:lang w:val="uz-Cyrl-UZ"/>
        </w:rPr>
        <w:t>" kafedrasi</w:t>
      </w:r>
    </w:p>
    <w:p w:rsidR="005916A0" w:rsidRPr="006C6CAA" w:rsidRDefault="005916A0" w:rsidP="005916A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5916A0" w:rsidRPr="006C6CAA" w:rsidRDefault="00D73323" w:rsidP="0059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  <w:r w:rsidRPr="006C6CAA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DEHQONCHILIK</w:t>
      </w:r>
      <w:r w:rsidR="00AC3CA2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</w:t>
      </w:r>
      <w:r w:rsidR="00AC3CA2">
        <w:rPr>
          <w:rFonts w:ascii="Times New Roman" w:hAnsi="Times New Roman" w:cs="Times New Roman"/>
          <w:b/>
          <w:bCs/>
          <w:sz w:val="32"/>
          <w:szCs w:val="32"/>
          <w:lang w:val="en-US"/>
        </w:rPr>
        <w:t>VA MELIORATSIYA</w:t>
      </w:r>
      <w:r w:rsidR="005916A0" w:rsidRPr="006C6CAA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 fanidan</w:t>
      </w:r>
    </w:p>
    <w:p w:rsidR="005916A0" w:rsidRPr="006606D4" w:rsidRDefault="005916A0" w:rsidP="0059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uz-Cyrl-UZ"/>
        </w:rPr>
      </w:pPr>
    </w:p>
    <w:p w:rsidR="005916A0" w:rsidRPr="000E7C65" w:rsidRDefault="005916A0" w:rsidP="0059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  <w:r w:rsidRPr="00945679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ISHCHI O'QUV DASTURI</w:t>
      </w:r>
    </w:p>
    <w:p w:rsidR="00AC3CA2" w:rsidRPr="000E7C65" w:rsidRDefault="00AC3CA2" w:rsidP="0059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</w:p>
    <w:p w:rsidR="00AC3CA2" w:rsidRDefault="00556EA8" w:rsidP="000E7C65">
      <w:pPr>
        <w:autoSpaceDE w:val="0"/>
        <w:autoSpaceDN w:val="0"/>
        <w:adjustRightInd w:val="0"/>
        <w:spacing w:after="0" w:line="240" w:lineRule="auto"/>
        <w:ind w:left="2977" w:hanging="2410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Bilim</w:t>
      </w:r>
      <w:r w:rsidR="000E7C65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sohasi</w:t>
      </w:r>
      <w:r w:rsidR="00AC3CA2" w:rsidRPr="000E7C65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: </w:t>
      </w:r>
      <w:r w:rsidR="00AC3CA2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    </w:t>
      </w:r>
      <w:r w:rsidR="000E7C65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          </w:t>
      </w:r>
      <w:r w:rsidR="00AC3CA2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 </w:t>
      </w:r>
      <w:r w:rsidRPr="00843350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    </w:t>
      </w:r>
      <w:r w:rsidR="00AC3CA2" w:rsidRPr="000E7C65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400000</w:t>
      </w:r>
      <w:r w:rsidR="00AC3CA2" w:rsidRPr="000E7C6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- </w:t>
      </w:r>
      <w:r w:rsidRPr="00843350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ishlo</w:t>
      </w:r>
      <w:r w:rsidRPr="00843350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q </w:t>
      </w:r>
      <w:r w:rsidR="00AC3CA2" w:rsidRPr="000E7C6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AC3CA2" w:rsidRPr="000E7C6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suv</w:t>
      </w:r>
      <w:r w:rsidR="00AC3CA2" w:rsidRPr="000E7C6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xo`jaligi</w:t>
      </w:r>
    </w:p>
    <w:p w:rsidR="000E7C65" w:rsidRPr="000E7C65" w:rsidRDefault="000E7C65" w:rsidP="000E7C65">
      <w:pPr>
        <w:autoSpaceDE w:val="0"/>
        <w:autoSpaceDN w:val="0"/>
        <w:adjustRightInd w:val="0"/>
        <w:spacing w:after="0" w:line="240" w:lineRule="auto"/>
        <w:ind w:left="2977" w:hanging="2410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</w:p>
    <w:p w:rsidR="00AC3CA2" w:rsidRPr="000E7C65" w:rsidRDefault="00556EA8" w:rsidP="000E7C65">
      <w:pPr>
        <w:autoSpaceDE w:val="0"/>
        <w:autoSpaceDN w:val="0"/>
        <w:adjustRightInd w:val="0"/>
        <w:spacing w:after="0" w:line="240" w:lineRule="auto"/>
        <w:ind w:left="2977" w:hanging="2410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Ta’lim</w:t>
      </w:r>
      <w:r w:rsidR="00AC3CA2" w:rsidRPr="000E7C65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sohasi</w:t>
      </w:r>
      <w:r w:rsidR="00AC3CA2" w:rsidRPr="000E7C65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: </w:t>
      </w:r>
      <w:r w:rsidR="000E7C65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0E7C65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</w:t>
      </w:r>
      <w:r w:rsidR="00AC3CA2" w:rsidRPr="000E7C65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410000</w:t>
      </w:r>
      <w:r w:rsidR="00AC3CA2" w:rsidRPr="000E7C6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ishlo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="00AC3CA2" w:rsidRPr="000E7C6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o`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rmon</w:t>
      </w:r>
      <w:r w:rsidR="00AC3CA2" w:rsidRPr="000E7C6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AC3CA2" w:rsidRPr="000E7C6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bali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="00AC3CA2" w:rsidRPr="000E7C6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xo`jaligi</w:t>
      </w:r>
      <w:r w:rsidR="00AC3CA2" w:rsidRPr="000E7C6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 w:rsidR="00AC3CA2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      </w:t>
      </w:r>
    </w:p>
    <w:p w:rsidR="00AC3CA2" w:rsidRDefault="00556EA8" w:rsidP="00AF3D3B">
      <w:pPr>
        <w:autoSpaceDE w:val="0"/>
        <w:autoSpaceDN w:val="0"/>
        <w:adjustRightInd w:val="0"/>
        <w:spacing w:after="0" w:line="240" w:lineRule="auto"/>
        <w:ind w:left="3828" w:hanging="3261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556EA8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Ta’lim</w:t>
      </w:r>
      <w:r w:rsidR="00AC3CA2" w:rsidRPr="00556EA8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</w:t>
      </w:r>
      <w:r w:rsidRPr="00556EA8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yo`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n</w:t>
      </w:r>
      <w:r w:rsidRPr="00556EA8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alishlari</w:t>
      </w:r>
      <w:r w:rsidR="00AC3CA2" w:rsidRPr="00556EA8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:</w:t>
      </w:r>
      <w:r w:rsidR="000E7C65" w:rsidRPr="00556EA8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</w:t>
      </w:r>
      <w:r w:rsidRPr="00556EA8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   </w:t>
      </w:r>
      <w:r w:rsidR="00AC3CA2" w:rsidRPr="00AC3CA2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5320500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Biotexnologiya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tarm</w:t>
      </w:r>
      <w:r w:rsidR="00B21C06" w:rsidRPr="00B21C0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klar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B21C0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bo`yicha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)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 w:rsidR="00AC3CA2" w:rsidRPr="00AC3CA2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5410300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- </w:t>
      </w:r>
      <w:r w:rsidR="00B21C06" w:rsidRPr="00B21C0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O`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simliklarni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himoya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qilish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ekin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turlari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B21C0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bo`yicha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)</w:t>
      </w:r>
    </w:p>
    <w:p w:rsidR="00AF3D3B" w:rsidRPr="00AF3D3B" w:rsidRDefault="00AC3CA2" w:rsidP="00AF3D3B">
      <w:pPr>
        <w:autoSpaceDE w:val="0"/>
        <w:autoSpaceDN w:val="0"/>
        <w:adjustRightInd w:val="0"/>
        <w:spacing w:after="0" w:line="240" w:lineRule="auto"/>
        <w:ind w:left="3828" w:hanging="3261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                                  </w:t>
      </w:r>
    </w:p>
    <w:p w:rsidR="00AC3CA2" w:rsidRDefault="00AF3D3B" w:rsidP="00AF3D3B">
      <w:pPr>
        <w:autoSpaceDE w:val="0"/>
        <w:autoSpaceDN w:val="0"/>
        <w:adjustRightInd w:val="0"/>
        <w:spacing w:after="0" w:line="240" w:lineRule="auto"/>
        <w:ind w:left="3828" w:hanging="3261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AF3D3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                                           </w:t>
      </w:r>
      <w:r w:rsidR="00AC3CA2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 </w:t>
      </w:r>
      <w:r w:rsidR="00AC3CA2" w:rsidRPr="00AC3CA2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5410500</w:t>
      </w:r>
      <w:r w:rsidR="00AC3CA2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-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ishlo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xo`jalik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mahsulotlarini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AF3D3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sa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ql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ash</w:t>
      </w:r>
      <w:r w:rsid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dastlabki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ishlash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texnologiyasi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(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mahsulot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turlari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B21C0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bo`yicha</w:t>
      </w:r>
      <w:r w:rsidR="00AC3CA2"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)</w:t>
      </w:r>
    </w:p>
    <w:p w:rsidR="00AC3CA2" w:rsidRPr="00AC3CA2" w:rsidRDefault="00AC3CA2" w:rsidP="00AC3CA2">
      <w:pPr>
        <w:autoSpaceDE w:val="0"/>
        <w:autoSpaceDN w:val="0"/>
        <w:adjustRightInd w:val="0"/>
        <w:spacing w:after="0" w:line="240" w:lineRule="auto"/>
        <w:ind w:left="2977" w:hanging="1984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                                  </w:t>
      </w:r>
      <w:r w:rsidRPr="00AC3CA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</w:p>
    <w:p w:rsidR="00AF3D3B" w:rsidRPr="00AF3D3B" w:rsidRDefault="00AF3D3B" w:rsidP="005916A0">
      <w:pPr>
        <w:spacing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BE37AB" w:rsidRPr="00B21C06" w:rsidRDefault="00D73323" w:rsidP="005916A0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21C06">
        <w:rPr>
          <w:rFonts w:ascii="Times New Roman" w:hAnsi="Times New Roman"/>
          <w:b/>
          <w:sz w:val="28"/>
          <w:szCs w:val="28"/>
          <w:lang w:val="uz-Cyrl-UZ"/>
        </w:rPr>
        <w:t>Umumiy</w:t>
      </w:r>
      <w:r w:rsidR="00BE37AB"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21C06">
        <w:rPr>
          <w:rFonts w:ascii="Times New Roman" w:hAnsi="Times New Roman"/>
          <w:b/>
          <w:sz w:val="28"/>
          <w:szCs w:val="28"/>
          <w:lang w:val="uz-Cyrl-UZ"/>
        </w:rPr>
        <w:t>yuklamaning</w:t>
      </w:r>
      <w:r w:rsidR="00BE37AB"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21C06">
        <w:rPr>
          <w:rFonts w:ascii="Times New Roman" w:hAnsi="Times New Roman"/>
          <w:b/>
          <w:sz w:val="28"/>
          <w:szCs w:val="28"/>
          <w:lang w:val="uz-Cyrl-UZ"/>
        </w:rPr>
        <w:t>hajmi</w:t>
      </w:r>
      <w:r w:rsidR="00BE37AB"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 – </w:t>
      </w:r>
      <w:r w:rsidR="0007032F" w:rsidRPr="00B21C06">
        <w:rPr>
          <w:rFonts w:ascii="Times New Roman" w:hAnsi="Times New Roman"/>
          <w:b/>
          <w:sz w:val="28"/>
          <w:szCs w:val="28"/>
          <w:lang w:val="uz-Cyrl-UZ"/>
        </w:rPr>
        <w:t>2</w:t>
      </w:r>
      <w:r w:rsidR="00AC3CA2" w:rsidRPr="00B21C06">
        <w:rPr>
          <w:rFonts w:ascii="Times New Roman" w:hAnsi="Times New Roman"/>
          <w:b/>
          <w:sz w:val="28"/>
          <w:szCs w:val="28"/>
          <w:lang w:val="uz-Cyrl-UZ"/>
        </w:rPr>
        <w:t>4</w:t>
      </w:r>
      <w:r w:rsidR="0007032F" w:rsidRPr="00B21C06">
        <w:rPr>
          <w:rFonts w:ascii="Times New Roman" w:hAnsi="Times New Roman"/>
          <w:b/>
          <w:sz w:val="28"/>
          <w:szCs w:val="28"/>
          <w:lang w:val="uz-Cyrl-UZ"/>
        </w:rPr>
        <w:t>0</w:t>
      </w:r>
      <w:r w:rsidR="00BE37AB"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21C06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5B7201"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9419FE" w:rsidRPr="00B21C06">
        <w:rPr>
          <w:rFonts w:ascii="Times New Roman" w:hAnsi="Times New Roman"/>
          <w:b/>
          <w:sz w:val="28"/>
          <w:szCs w:val="28"/>
          <w:lang w:val="en-US"/>
        </w:rPr>
        <w:t>(</w:t>
      </w:r>
      <w:r w:rsidR="00AC3CA2" w:rsidRPr="00B21C06">
        <w:rPr>
          <w:rFonts w:ascii="Times New Roman" w:hAnsi="Times New Roman"/>
          <w:b/>
          <w:sz w:val="28"/>
          <w:szCs w:val="28"/>
          <w:lang w:val="uz-Cyrl-UZ"/>
        </w:rPr>
        <w:t>8</w:t>
      </w:r>
      <w:r w:rsidR="005B7201"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21C06">
        <w:rPr>
          <w:rFonts w:ascii="Times New Roman" w:hAnsi="Times New Roman"/>
          <w:b/>
          <w:sz w:val="28"/>
          <w:szCs w:val="28"/>
          <w:lang w:val="uz-Cyrl-UZ"/>
        </w:rPr>
        <w:t>kredit</w:t>
      </w:r>
      <w:r w:rsidR="009419FE" w:rsidRPr="00B21C06">
        <w:rPr>
          <w:rFonts w:ascii="Times New Roman" w:hAnsi="Times New Roman"/>
          <w:b/>
          <w:sz w:val="28"/>
          <w:szCs w:val="28"/>
          <w:lang w:val="en-US"/>
        </w:rPr>
        <w:t>)</w:t>
      </w:r>
      <w:r w:rsidR="00BE37AB"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BE37AB" w:rsidRPr="00B21C06" w:rsidRDefault="00BE37AB" w:rsidP="005916A0">
      <w:pPr>
        <w:spacing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 w:rsidRPr="00B21C06">
        <w:rPr>
          <w:rFonts w:ascii="Times New Roman" w:hAnsi="Times New Roman"/>
          <w:b/>
          <w:sz w:val="28"/>
          <w:szCs w:val="28"/>
          <w:lang w:val="uz-Cyrl-UZ"/>
        </w:rPr>
        <w:t>Ma’ruza</w:t>
      </w:r>
      <w:r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 - </w:t>
      </w:r>
      <w:r w:rsidR="000E7C65" w:rsidRPr="00B21C06">
        <w:rPr>
          <w:rFonts w:ascii="Times New Roman" w:hAnsi="Times New Roman"/>
          <w:b/>
          <w:sz w:val="28"/>
          <w:szCs w:val="28"/>
          <w:lang w:val="uz-Cyrl-UZ"/>
        </w:rPr>
        <w:t>40</w:t>
      </w:r>
      <w:r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 w:rsidRPr="00B21C06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B21C0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E37AB" w:rsidRPr="00B21C06" w:rsidRDefault="00D73323" w:rsidP="005916A0">
      <w:pPr>
        <w:spacing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B21C06">
        <w:rPr>
          <w:rFonts w:ascii="Times New Roman" w:hAnsi="Times New Roman"/>
          <w:b/>
          <w:sz w:val="28"/>
          <w:szCs w:val="28"/>
          <w:lang w:val="en-US"/>
        </w:rPr>
        <w:t>Amaliy</w:t>
      </w:r>
      <w:r w:rsidR="00BE37AB" w:rsidRPr="00B21C0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B21C06">
        <w:rPr>
          <w:rFonts w:ascii="Times New Roman" w:hAnsi="Times New Roman"/>
          <w:b/>
          <w:sz w:val="28"/>
          <w:szCs w:val="28"/>
          <w:lang w:val="en-US"/>
        </w:rPr>
        <w:t>mash</w:t>
      </w:r>
      <w:r w:rsidRPr="00B21C06">
        <w:rPr>
          <w:rFonts w:ascii="Times New Roman" w:hAnsi="Times New Roman"/>
          <w:b/>
          <w:sz w:val="28"/>
          <w:szCs w:val="28"/>
          <w:lang w:val="uz-Cyrl-UZ"/>
        </w:rPr>
        <w:t>g‘ulot</w:t>
      </w:r>
      <w:r w:rsidR="00BE37AB"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- 30 </w:t>
      </w:r>
      <w:r w:rsidRPr="00B21C06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BE37AB" w:rsidRPr="00B21C0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7032F" w:rsidRPr="00B21C06" w:rsidRDefault="00D73323" w:rsidP="005916A0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21C06">
        <w:rPr>
          <w:rFonts w:ascii="Times New Roman" w:hAnsi="Times New Roman"/>
          <w:b/>
          <w:sz w:val="28"/>
          <w:szCs w:val="28"/>
          <w:lang w:val="uz-Cyrl-UZ"/>
        </w:rPr>
        <w:t>Laboratoriya</w:t>
      </w:r>
      <w:r w:rsidR="0007032F"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21C06">
        <w:rPr>
          <w:rFonts w:ascii="Times New Roman" w:hAnsi="Times New Roman"/>
          <w:b/>
          <w:sz w:val="28"/>
          <w:szCs w:val="28"/>
          <w:lang w:val="uz-Cyrl-UZ"/>
        </w:rPr>
        <w:t>mashg‘uloti</w:t>
      </w:r>
      <w:r w:rsidR="0007032F" w:rsidRPr="00B21C06">
        <w:rPr>
          <w:rFonts w:ascii="Times New Roman" w:hAnsi="Times New Roman"/>
          <w:b/>
          <w:sz w:val="28"/>
          <w:szCs w:val="28"/>
          <w:lang w:val="uz-Cyrl-UZ"/>
        </w:rPr>
        <w:t>- 3</w:t>
      </w:r>
      <w:r w:rsidR="000E7C65" w:rsidRPr="00B21C06">
        <w:rPr>
          <w:rFonts w:ascii="Times New Roman" w:hAnsi="Times New Roman"/>
          <w:b/>
          <w:sz w:val="28"/>
          <w:szCs w:val="28"/>
          <w:lang w:val="uz-Cyrl-UZ"/>
        </w:rPr>
        <w:t>5</w:t>
      </w:r>
      <w:r w:rsidR="0007032F"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21C06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07032F"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9419FE" w:rsidRPr="00B21C06" w:rsidRDefault="00BE37AB" w:rsidP="009419FE">
      <w:pPr>
        <w:tabs>
          <w:tab w:val="left" w:pos="284"/>
        </w:tabs>
        <w:ind w:left="-851"/>
        <w:rPr>
          <w:rFonts w:ascii="Times New Roman" w:hAnsi="Times New Roman"/>
          <w:b/>
          <w:sz w:val="28"/>
          <w:szCs w:val="28"/>
          <w:lang w:val="uz-Cyrl-UZ"/>
        </w:rPr>
      </w:pPr>
      <w:r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           </w:t>
      </w:r>
      <w:r w:rsidR="00B21C06" w:rsidRPr="00B21C0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73323" w:rsidRPr="00B21C06">
        <w:rPr>
          <w:rFonts w:ascii="Times New Roman" w:hAnsi="Times New Roman"/>
          <w:b/>
          <w:sz w:val="28"/>
          <w:szCs w:val="28"/>
          <w:lang w:val="uz-Cyrl-UZ"/>
        </w:rPr>
        <w:t>Mustaqil</w:t>
      </w:r>
      <w:r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 </w:t>
      </w:r>
      <w:r w:rsidR="00D73323" w:rsidRPr="00B21C06">
        <w:rPr>
          <w:rFonts w:ascii="Times New Roman" w:hAnsi="Times New Roman"/>
          <w:b/>
          <w:sz w:val="28"/>
          <w:szCs w:val="28"/>
          <w:lang w:val="uz-Cyrl-UZ"/>
        </w:rPr>
        <w:t>ta’lim</w:t>
      </w:r>
      <w:r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–  </w:t>
      </w:r>
      <w:r w:rsidR="0007032F" w:rsidRPr="00B21C06">
        <w:rPr>
          <w:rFonts w:ascii="Times New Roman" w:hAnsi="Times New Roman"/>
          <w:b/>
          <w:sz w:val="28"/>
          <w:szCs w:val="28"/>
          <w:lang w:val="uz-Cyrl-UZ"/>
        </w:rPr>
        <w:t>1</w:t>
      </w:r>
      <w:r w:rsidR="00AC3CA2" w:rsidRPr="00B21C06">
        <w:rPr>
          <w:rFonts w:ascii="Times New Roman" w:hAnsi="Times New Roman"/>
          <w:b/>
          <w:sz w:val="28"/>
          <w:szCs w:val="28"/>
          <w:lang w:val="uz-Cyrl-UZ"/>
        </w:rPr>
        <w:t>35</w:t>
      </w:r>
      <w:r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 w:rsidRPr="00B21C06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5B7201"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B21C06" w:rsidRDefault="00B21C06" w:rsidP="0007032F">
      <w:pPr>
        <w:tabs>
          <w:tab w:val="left" w:pos="284"/>
        </w:tabs>
        <w:ind w:left="-8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E37AB" w:rsidRPr="00B21C06" w:rsidRDefault="00D73323" w:rsidP="0007032F">
      <w:pPr>
        <w:tabs>
          <w:tab w:val="left" w:pos="284"/>
        </w:tabs>
        <w:ind w:left="-851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B21C06">
        <w:rPr>
          <w:rFonts w:ascii="Times New Roman" w:hAnsi="Times New Roman"/>
          <w:b/>
          <w:sz w:val="28"/>
          <w:szCs w:val="28"/>
          <w:lang w:val="uz-Cyrl-UZ"/>
        </w:rPr>
        <w:t>Buxoro</w:t>
      </w:r>
      <w:r w:rsidR="00BE37AB" w:rsidRPr="00B21C06">
        <w:rPr>
          <w:rFonts w:ascii="Times New Roman" w:hAnsi="Times New Roman"/>
          <w:b/>
          <w:sz w:val="28"/>
          <w:szCs w:val="28"/>
          <w:lang w:val="uz-Cyrl-UZ"/>
        </w:rPr>
        <w:t xml:space="preserve"> – 20</w:t>
      </w:r>
      <w:r w:rsidR="00466118" w:rsidRPr="00B21C06">
        <w:rPr>
          <w:rFonts w:ascii="Times New Roman" w:hAnsi="Times New Roman"/>
          <w:b/>
          <w:sz w:val="28"/>
          <w:szCs w:val="28"/>
          <w:lang w:val="uz-Cyrl-UZ"/>
        </w:rPr>
        <w:t>21</w:t>
      </w:r>
    </w:p>
    <w:p w:rsidR="00916753" w:rsidRDefault="00916753" w:rsidP="00BE37AB">
      <w:pPr>
        <w:ind w:firstLine="540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916753" w:rsidRDefault="00916753" w:rsidP="00BE37AB">
      <w:pPr>
        <w:ind w:firstLine="540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E37AB" w:rsidRPr="001E7283" w:rsidRDefault="00D73323" w:rsidP="00BE37AB">
      <w:pPr>
        <w:ind w:firstLine="54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Fanning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ishchi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o‘quv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dasturi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Buxoro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davlat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universitetining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Agronomiya</w:t>
      </w:r>
      <w:r w:rsidR="00466118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466118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biotexnologiya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fakulteti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Tuproqshunoslik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kafedrasining</w:t>
      </w:r>
      <w:r w:rsidR="00466118">
        <w:rPr>
          <w:rFonts w:ascii="Times New Roman" w:hAnsi="Times New Roman"/>
          <w:sz w:val="28"/>
          <w:szCs w:val="28"/>
          <w:lang w:val="uz-Cyrl-UZ"/>
        </w:rPr>
        <w:t xml:space="preserve">  2021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yil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“__” _______  __-</w:t>
      </w:r>
      <w:r w:rsidRPr="001E7283">
        <w:rPr>
          <w:rFonts w:ascii="Times New Roman" w:hAnsi="Times New Roman"/>
          <w:sz w:val="28"/>
          <w:szCs w:val="28"/>
          <w:lang w:val="uz-Cyrl-UZ"/>
        </w:rPr>
        <w:t>son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E7283">
        <w:rPr>
          <w:rFonts w:ascii="Times New Roman" w:hAnsi="Times New Roman"/>
          <w:sz w:val="28"/>
          <w:szCs w:val="28"/>
          <w:lang w:val="uz-Cyrl-UZ"/>
        </w:rPr>
        <w:t>majlisida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E7283">
        <w:rPr>
          <w:rFonts w:ascii="Times New Roman" w:hAnsi="Times New Roman"/>
          <w:sz w:val="28"/>
          <w:szCs w:val="28"/>
          <w:lang w:val="uz-Cyrl-UZ"/>
        </w:rPr>
        <w:t>muhokama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E7283">
        <w:rPr>
          <w:rFonts w:ascii="Times New Roman" w:hAnsi="Times New Roman"/>
          <w:sz w:val="28"/>
          <w:szCs w:val="28"/>
          <w:lang w:val="uz-Cyrl-UZ"/>
        </w:rPr>
        <w:t>etildi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E7283">
        <w:rPr>
          <w:rFonts w:ascii="Times New Roman" w:hAnsi="Times New Roman"/>
          <w:sz w:val="28"/>
          <w:szCs w:val="28"/>
          <w:lang w:val="uz-Cyrl-UZ"/>
        </w:rPr>
        <w:t>va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E7283">
        <w:rPr>
          <w:rFonts w:ascii="Times New Roman" w:hAnsi="Times New Roman"/>
          <w:sz w:val="28"/>
          <w:szCs w:val="28"/>
          <w:lang w:val="uz-Cyrl-UZ"/>
        </w:rPr>
        <w:t>ma’qullandi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BE37AB" w:rsidRPr="001E7283" w:rsidRDefault="00D73323" w:rsidP="000E7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1E7283">
        <w:rPr>
          <w:rFonts w:ascii="Times New Roman" w:hAnsi="Times New Roman"/>
          <w:sz w:val="28"/>
          <w:szCs w:val="28"/>
          <w:lang w:val="uz-Cyrl-UZ"/>
        </w:rPr>
        <w:t>Dehqonchilik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0E7C65" w:rsidRPr="001E7283">
        <w:rPr>
          <w:rFonts w:ascii="Times New Roman" w:hAnsi="Times New Roman"/>
          <w:sz w:val="28"/>
          <w:szCs w:val="28"/>
          <w:lang w:val="uz-Cyrl-UZ"/>
        </w:rPr>
        <w:t xml:space="preserve">va melioratsiya </w:t>
      </w:r>
      <w:r w:rsidRPr="001E7283">
        <w:rPr>
          <w:rFonts w:ascii="Times New Roman" w:hAnsi="Times New Roman"/>
          <w:sz w:val="28"/>
          <w:szCs w:val="28"/>
          <w:lang w:val="uz-Cyrl-UZ"/>
        </w:rPr>
        <w:t>fanining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E7283">
        <w:rPr>
          <w:rFonts w:ascii="Times New Roman" w:hAnsi="Times New Roman"/>
          <w:sz w:val="28"/>
          <w:szCs w:val="28"/>
          <w:lang w:val="uz-Cyrl-UZ"/>
        </w:rPr>
        <w:t>ishchi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E7283">
        <w:rPr>
          <w:rFonts w:ascii="Times New Roman" w:hAnsi="Times New Roman"/>
          <w:sz w:val="28"/>
          <w:szCs w:val="28"/>
          <w:lang w:val="uz-Cyrl-UZ"/>
        </w:rPr>
        <w:t>o‘quv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E7283">
        <w:rPr>
          <w:rFonts w:ascii="Times New Roman" w:hAnsi="Times New Roman"/>
          <w:sz w:val="28"/>
          <w:szCs w:val="28"/>
          <w:lang w:val="uz-Cyrl-UZ"/>
        </w:rPr>
        <w:t>dasturi</w:t>
      </w:r>
      <w:r w:rsidR="0007032F" w:rsidRPr="001E7283">
        <w:rPr>
          <w:rFonts w:ascii="Times New Roman" w:hAnsi="Times New Roman"/>
          <w:sz w:val="28"/>
          <w:szCs w:val="28"/>
          <w:lang w:val="uz-Cyrl-UZ"/>
        </w:rPr>
        <w:t xml:space="preserve">: </w:t>
      </w:r>
      <w:r w:rsidR="000E7C65" w:rsidRPr="001E7283"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>5320500</w:t>
      </w:r>
      <w:r w:rsidR="000E7C65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Biotexnologiya</w:t>
      </w:r>
      <w:r w:rsidR="000E7C65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(</w:t>
      </w:r>
      <w:r w:rsidR="00556EA8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tarmoqlar</w:t>
      </w:r>
      <w:r w:rsidR="000E7C65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B21C06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bo`yicha</w:t>
      </w:r>
      <w:r w:rsidR="000E7C65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)</w:t>
      </w:r>
      <w:r w:rsidR="000E7C65" w:rsidRPr="001E7283"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 xml:space="preserve"> 5410300</w:t>
      </w:r>
      <w:r w:rsidR="000E7C65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- </w:t>
      </w:r>
      <w:r w:rsidR="00B21C06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O`</w:t>
      </w:r>
      <w:r w:rsidR="00556EA8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simliklarni</w:t>
      </w:r>
      <w:r w:rsidR="000E7C65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himoya</w:t>
      </w:r>
      <w:r w:rsidR="000E7C65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B21C06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="00556EA8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ilish</w:t>
      </w:r>
      <w:r w:rsidR="000E7C65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  <w:t>(</w:t>
      </w:r>
      <w:r w:rsidR="00556EA8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ekin</w:t>
      </w:r>
      <w:r w:rsidR="000E7C65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turlari</w:t>
      </w:r>
      <w:r w:rsidR="000E7C65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B21C06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bo`yicha</w:t>
      </w:r>
      <w:r w:rsidR="000E7C65" w:rsidRPr="001E728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) </w:t>
      </w:r>
      <w:r w:rsidRPr="001E7283">
        <w:rPr>
          <w:rFonts w:ascii="Times New Roman" w:hAnsi="Times New Roman"/>
          <w:sz w:val="28"/>
          <w:szCs w:val="28"/>
          <w:lang w:val="uz-Cyrl-UZ"/>
        </w:rPr>
        <w:t>mutaxassisligi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E7283">
        <w:rPr>
          <w:rFonts w:ascii="Times New Roman" w:hAnsi="Times New Roman"/>
          <w:sz w:val="28"/>
          <w:szCs w:val="28"/>
          <w:lang w:val="uz-Cyrl-UZ"/>
        </w:rPr>
        <w:t>ta’lim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E7283">
        <w:rPr>
          <w:rFonts w:ascii="Times New Roman" w:hAnsi="Times New Roman"/>
          <w:sz w:val="28"/>
          <w:szCs w:val="28"/>
          <w:lang w:val="uz-Cyrl-UZ"/>
        </w:rPr>
        <w:t>yo‘nalishi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E7283">
        <w:rPr>
          <w:rFonts w:ascii="Times New Roman" w:hAnsi="Times New Roman"/>
          <w:sz w:val="28"/>
          <w:szCs w:val="28"/>
          <w:lang w:val="uz-Cyrl-UZ"/>
        </w:rPr>
        <w:t>o‘quv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E7283">
        <w:rPr>
          <w:rFonts w:ascii="Times New Roman" w:hAnsi="Times New Roman"/>
          <w:sz w:val="28"/>
          <w:szCs w:val="28"/>
          <w:lang w:val="uz-Cyrl-UZ"/>
        </w:rPr>
        <w:t>dasturi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E7283">
        <w:rPr>
          <w:rFonts w:ascii="Times New Roman" w:hAnsi="Times New Roman"/>
          <w:sz w:val="28"/>
          <w:szCs w:val="28"/>
          <w:lang w:val="uz-Cyrl-UZ"/>
        </w:rPr>
        <w:t>va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E7283">
        <w:rPr>
          <w:rFonts w:ascii="Times New Roman" w:hAnsi="Times New Roman"/>
          <w:sz w:val="28"/>
          <w:szCs w:val="28"/>
          <w:lang w:val="uz-Cyrl-UZ"/>
        </w:rPr>
        <w:t>o‘quv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E7283">
        <w:rPr>
          <w:rFonts w:ascii="Times New Roman" w:hAnsi="Times New Roman"/>
          <w:sz w:val="28"/>
          <w:szCs w:val="28"/>
          <w:lang w:val="uz-Cyrl-UZ"/>
        </w:rPr>
        <w:t>rejasiga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E7283">
        <w:rPr>
          <w:rFonts w:ascii="Times New Roman" w:hAnsi="Times New Roman"/>
          <w:sz w:val="28"/>
          <w:szCs w:val="28"/>
          <w:lang w:val="uz-Cyrl-UZ"/>
        </w:rPr>
        <w:t>muvofiq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E7283">
        <w:rPr>
          <w:rFonts w:ascii="Times New Roman" w:hAnsi="Times New Roman"/>
          <w:sz w:val="28"/>
          <w:szCs w:val="28"/>
          <w:lang w:val="uz-Cyrl-UZ"/>
        </w:rPr>
        <w:t>ishlab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E7283">
        <w:rPr>
          <w:rFonts w:ascii="Times New Roman" w:hAnsi="Times New Roman"/>
          <w:sz w:val="28"/>
          <w:szCs w:val="28"/>
          <w:lang w:val="uz-Cyrl-UZ"/>
        </w:rPr>
        <w:t>chiqildi</w:t>
      </w:r>
      <w:r w:rsidR="00BE37AB" w:rsidRPr="001E7283">
        <w:rPr>
          <w:rFonts w:ascii="Times New Roman" w:hAnsi="Times New Roman"/>
          <w:sz w:val="28"/>
          <w:szCs w:val="28"/>
          <w:lang w:val="uz-Cyrl-UZ"/>
        </w:rPr>
        <w:t>.</w:t>
      </w:r>
    </w:p>
    <w:p w:rsidR="00BE37AB" w:rsidRPr="00F02C37" w:rsidRDefault="00BE37AB" w:rsidP="00BE37AB">
      <w:pPr>
        <w:rPr>
          <w:rFonts w:ascii="Times New Roman" w:hAnsi="Times New Roman"/>
          <w:sz w:val="28"/>
          <w:szCs w:val="28"/>
          <w:lang w:val="uz-Cyrl-UZ"/>
        </w:rPr>
      </w:pPr>
    </w:p>
    <w:p w:rsidR="00BE37AB" w:rsidRPr="00F02C37" w:rsidRDefault="00E43FDA" w:rsidP="00BE37AB">
      <w:pPr>
        <w:spacing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       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Tuzuvchilar</w:t>
      </w:r>
      <w:r w:rsidR="00BE37AB" w:rsidRPr="00F02C37">
        <w:rPr>
          <w:rFonts w:ascii="Times New Roman" w:hAnsi="Times New Roman"/>
          <w:b/>
          <w:sz w:val="28"/>
          <w:szCs w:val="28"/>
          <w:lang w:val="uz-Cyrl-UZ"/>
        </w:rPr>
        <w:t>:</w:t>
      </w:r>
    </w:p>
    <w:p w:rsidR="00BE37AB" w:rsidRPr="0063209B" w:rsidRDefault="0063209B" w:rsidP="00843350">
      <w:pPr>
        <w:widowControl w:val="0"/>
        <w:shd w:val="clear" w:color="auto" w:fill="FFFFFF"/>
        <w:spacing w:after="120" w:line="240" w:lineRule="auto"/>
        <w:ind w:firstLine="567"/>
        <w:rPr>
          <w:rFonts w:ascii="Times New Roman" w:hAnsi="Times New Roman"/>
          <w:sz w:val="28"/>
          <w:szCs w:val="28"/>
          <w:lang w:val="uz-Cyrl-UZ"/>
        </w:rPr>
      </w:pPr>
      <w:r w:rsidRPr="0063209B">
        <w:rPr>
          <w:rFonts w:ascii="Times New Roman" w:hAnsi="Times New Roman"/>
          <w:sz w:val="28"/>
          <w:szCs w:val="28"/>
          <w:lang w:val="uz-Cyrl-UZ"/>
        </w:rPr>
        <w:t>F.Suvanov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 -   </w:t>
      </w:r>
      <w:r w:rsidR="00D73323">
        <w:rPr>
          <w:rFonts w:ascii="Times New Roman" w:hAnsi="Times New Roman"/>
          <w:sz w:val="28"/>
          <w:szCs w:val="28"/>
          <w:lang w:val="uz-Cyrl-UZ"/>
        </w:rPr>
        <w:t>BuxDU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“</w:t>
      </w:r>
      <w:r w:rsidR="00D73323">
        <w:rPr>
          <w:rFonts w:ascii="Times New Roman" w:hAnsi="Times New Roman"/>
          <w:sz w:val="28"/>
          <w:szCs w:val="28"/>
          <w:lang w:val="uz-Cyrl-UZ"/>
        </w:rPr>
        <w:t>Tuproqshunoslik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” </w:t>
      </w:r>
      <w:r w:rsidR="00D73323">
        <w:rPr>
          <w:rFonts w:ascii="Times New Roman" w:hAnsi="Times New Roman"/>
          <w:sz w:val="28"/>
          <w:szCs w:val="28"/>
          <w:lang w:val="uz-Cyrl-UZ"/>
        </w:rPr>
        <w:t>kafedrasi</w:t>
      </w:r>
      <w:r w:rsidR="0084335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3209B">
        <w:rPr>
          <w:rFonts w:ascii="Times New Roman" w:hAnsi="Times New Roman"/>
          <w:sz w:val="28"/>
          <w:szCs w:val="28"/>
          <w:lang w:val="uz-Cyrl-UZ"/>
        </w:rPr>
        <w:t>o`qituvchisi</w:t>
      </w:r>
    </w:p>
    <w:p w:rsidR="00BE37AB" w:rsidRPr="00F02C37" w:rsidRDefault="00D73323" w:rsidP="00BE37AB">
      <w:pPr>
        <w:tabs>
          <w:tab w:val="left" w:pos="3570"/>
        </w:tabs>
        <w:spacing w:after="120" w:line="240" w:lineRule="auto"/>
        <w:ind w:firstLine="567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Taqrizchilar</w:t>
      </w:r>
      <w:r w:rsidR="00BE37AB" w:rsidRPr="00F02C37">
        <w:rPr>
          <w:rFonts w:ascii="Times New Roman" w:hAnsi="Times New Roman"/>
          <w:b/>
          <w:sz w:val="28"/>
          <w:szCs w:val="28"/>
          <w:lang w:val="uz-Cyrl-UZ"/>
        </w:rPr>
        <w:t>:</w:t>
      </w:r>
    </w:p>
    <w:p w:rsidR="00BE37AB" w:rsidRPr="00355285" w:rsidRDefault="000E7C65" w:rsidP="00355285">
      <w:pPr>
        <w:tabs>
          <w:tab w:val="left" w:pos="3570"/>
        </w:tabs>
        <w:spacing w:after="12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0E7C65">
        <w:rPr>
          <w:rFonts w:ascii="Times New Roman" w:hAnsi="Times New Roman"/>
          <w:sz w:val="28"/>
          <w:szCs w:val="28"/>
          <w:lang w:val="uz-Cyrl-UZ"/>
        </w:rPr>
        <w:t>Sh.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0E7C65">
        <w:rPr>
          <w:rFonts w:ascii="Times New Roman" w:hAnsi="Times New Roman"/>
          <w:sz w:val="28"/>
          <w:szCs w:val="28"/>
          <w:lang w:val="uz-Cyrl-UZ"/>
        </w:rPr>
        <w:t>Rizayev</w:t>
      </w:r>
      <w:r w:rsidR="00BE37A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355285">
        <w:rPr>
          <w:rFonts w:ascii="Times New Roman" w:hAnsi="Times New Roman"/>
          <w:sz w:val="28"/>
          <w:szCs w:val="28"/>
          <w:lang w:val="uz-Cyrl-UZ"/>
        </w:rPr>
        <w:t>–</w:t>
      </w:r>
      <w:r w:rsidR="00EB6F59">
        <w:rPr>
          <w:rFonts w:ascii="Times New Roman" w:hAnsi="Times New Roman"/>
          <w:sz w:val="28"/>
          <w:szCs w:val="28"/>
          <w:lang w:val="en-US"/>
        </w:rPr>
        <w:t>Toshkent davlat a</w:t>
      </w:r>
      <w:r w:rsidR="00355285">
        <w:rPr>
          <w:rFonts w:ascii="Times New Roman" w:hAnsi="Times New Roman"/>
          <w:sz w:val="28"/>
          <w:szCs w:val="28"/>
          <w:lang w:val="en-US"/>
        </w:rPr>
        <w:t>grar universiteti Samarqand filiali,  q.x.f.</w:t>
      </w:r>
      <w:r w:rsidR="00EB6F59">
        <w:rPr>
          <w:rFonts w:ascii="Times New Roman" w:hAnsi="Times New Roman"/>
          <w:sz w:val="28"/>
          <w:szCs w:val="28"/>
          <w:lang w:val="en-US"/>
        </w:rPr>
        <w:t>d</w:t>
      </w:r>
      <w:r w:rsidR="00355285">
        <w:rPr>
          <w:rFonts w:ascii="Times New Roman" w:hAnsi="Times New Roman"/>
          <w:sz w:val="28"/>
          <w:szCs w:val="28"/>
          <w:lang w:val="en-US"/>
        </w:rPr>
        <w:t>.</w:t>
      </w:r>
    </w:p>
    <w:p w:rsidR="00BE37AB" w:rsidRPr="00355285" w:rsidRDefault="00355285" w:rsidP="00EB6F59">
      <w:pPr>
        <w:tabs>
          <w:tab w:val="left" w:pos="1800"/>
        </w:tabs>
        <w:spacing w:after="12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F.Jumayev</w:t>
      </w:r>
      <w:r w:rsidR="00BE37AB">
        <w:rPr>
          <w:rFonts w:ascii="Times New Roman" w:hAnsi="Times New Roman"/>
          <w:sz w:val="28"/>
          <w:szCs w:val="28"/>
          <w:lang w:val="uz-Cyrl-UZ"/>
        </w:rPr>
        <w:t xml:space="preserve">  -  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sz w:val="28"/>
          <w:szCs w:val="28"/>
          <w:lang w:val="uz-Cyrl-UZ"/>
        </w:rPr>
        <w:t>BuxDU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“</w:t>
      </w:r>
      <w:r w:rsidR="00D73323">
        <w:rPr>
          <w:rFonts w:ascii="Times New Roman" w:hAnsi="Times New Roman"/>
          <w:sz w:val="28"/>
          <w:szCs w:val="28"/>
          <w:lang w:val="uz-Cyrl-UZ"/>
        </w:rPr>
        <w:t>Tuproqshunoslik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” </w:t>
      </w:r>
      <w:r w:rsidR="00D73323">
        <w:rPr>
          <w:rFonts w:ascii="Times New Roman" w:hAnsi="Times New Roman"/>
          <w:sz w:val="28"/>
          <w:szCs w:val="28"/>
          <w:lang w:val="uz-Cyrl-UZ"/>
        </w:rPr>
        <w:t>kafedrasi</w:t>
      </w:r>
      <w:r w:rsidR="00EB6F5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EB6F59">
        <w:rPr>
          <w:rFonts w:ascii="Times New Roman" w:hAnsi="Times New Roman"/>
          <w:sz w:val="28"/>
          <w:szCs w:val="28"/>
          <w:lang w:val="en-US"/>
        </w:rPr>
        <w:t>dotsenti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,  </w:t>
      </w:r>
      <w:r>
        <w:rPr>
          <w:rFonts w:ascii="Times New Roman" w:hAnsi="Times New Roman"/>
          <w:sz w:val="28"/>
          <w:szCs w:val="28"/>
          <w:lang w:val="en-US"/>
        </w:rPr>
        <w:t>b.f.n.</w:t>
      </w:r>
    </w:p>
    <w:p w:rsidR="00BE37AB" w:rsidRPr="00F02C37" w:rsidRDefault="00BE37AB" w:rsidP="00BE37AB">
      <w:pPr>
        <w:shd w:val="clear" w:color="auto" w:fill="FFFFFF"/>
        <w:spacing w:after="120"/>
        <w:ind w:left="2700" w:hanging="1992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</w:p>
    <w:p w:rsidR="00BE37AB" w:rsidRPr="00F02C37" w:rsidRDefault="00BE37AB" w:rsidP="00BE37AB">
      <w:pPr>
        <w:ind w:firstLine="540"/>
        <w:rPr>
          <w:rFonts w:ascii="Times New Roman" w:hAnsi="Times New Roman"/>
          <w:sz w:val="28"/>
          <w:szCs w:val="28"/>
          <w:lang w:val="uz-Cyrl-UZ"/>
        </w:rPr>
      </w:pPr>
    </w:p>
    <w:p w:rsidR="00BE37AB" w:rsidRPr="00F02C37" w:rsidRDefault="00D73323" w:rsidP="00BE37AB">
      <w:pPr>
        <w:tabs>
          <w:tab w:val="left" w:pos="3570"/>
        </w:tabs>
        <w:ind w:firstLine="54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Fanning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ishchi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o‘quv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dasturi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Agronomiya</w:t>
      </w:r>
      <w:r w:rsidR="00466118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466118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biotexnologiya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fakulteti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ilmiy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uslubiy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komissiyasining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20</w:t>
      </w:r>
      <w:r w:rsidR="00466118">
        <w:rPr>
          <w:rFonts w:ascii="Times New Roman" w:hAnsi="Times New Roman"/>
          <w:sz w:val="28"/>
          <w:szCs w:val="28"/>
          <w:lang w:val="uz-Cyrl-UZ"/>
        </w:rPr>
        <w:t>21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yil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“   ”   </w:t>
      </w:r>
      <w:r>
        <w:rPr>
          <w:rFonts w:ascii="Times New Roman" w:hAnsi="Times New Roman"/>
          <w:sz w:val="28"/>
          <w:szCs w:val="28"/>
          <w:lang w:val="uz-Cyrl-UZ"/>
        </w:rPr>
        <w:t>av</w:t>
      </w:r>
      <w:r w:rsidR="00B21C06" w:rsidRPr="00B21C06">
        <w:rPr>
          <w:rFonts w:ascii="Times New Roman" w:hAnsi="Times New Roman"/>
          <w:sz w:val="28"/>
          <w:szCs w:val="28"/>
          <w:lang w:val="uz-Cyrl-UZ"/>
        </w:rPr>
        <w:t>g</w:t>
      </w:r>
      <w:r>
        <w:rPr>
          <w:rFonts w:ascii="Times New Roman" w:hAnsi="Times New Roman"/>
          <w:sz w:val="28"/>
          <w:szCs w:val="28"/>
          <w:lang w:val="uz-Cyrl-UZ"/>
        </w:rPr>
        <w:t>ustdagi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 “</w:t>
      </w:r>
      <w:r w:rsidR="00BE37AB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>”-</w:t>
      </w:r>
      <w:r>
        <w:rPr>
          <w:rFonts w:ascii="Times New Roman" w:hAnsi="Times New Roman"/>
          <w:sz w:val="28"/>
          <w:szCs w:val="28"/>
          <w:lang w:val="uz-Cyrl-UZ"/>
        </w:rPr>
        <w:t>son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qarori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tasdiqlandi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>.</w:t>
      </w:r>
    </w:p>
    <w:p w:rsidR="00BE37AB" w:rsidRDefault="00BE37AB" w:rsidP="00BE37AB">
      <w:pPr>
        <w:ind w:firstLine="540"/>
        <w:rPr>
          <w:rFonts w:ascii="Times New Roman" w:hAnsi="Times New Roman"/>
          <w:sz w:val="28"/>
          <w:szCs w:val="28"/>
          <w:lang w:val="uz-Cyrl-UZ"/>
        </w:rPr>
      </w:pPr>
    </w:p>
    <w:p w:rsidR="00D73323" w:rsidRDefault="00D73323" w:rsidP="00BE37AB">
      <w:pPr>
        <w:ind w:firstLine="540"/>
        <w:rPr>
          <w:rFonts w:ascii="Times New Roman" w:hAnsi="Times New Roman"/>
          <w:sz w:val="28"/>
          <w:szCs w:val="28"/>
          <w:lang w:val="uz-Cyrl-UZ"/>
        </w:rPr>
      </w:pPr>
    </w:p>
    <w:p w:rsidR="00D73323" w:rsidRPr="00F02C37" w:rsidRDefault="00D73323" w:rsidP="00BE37AB">
      <w:pPr>
        <w:ind w:firstLine="540"/>
        <w:rPr>
          <w:rFonts w:ascii="Times New Roman" w:hAnsi="Times New Roman"/>
          <w:sz w:val="28"/>
          <w:szCs w:val="28"/>
          <w:lang w:val="uz-Cyrl-UZ"/>
        </w:rPr>
      </w:pPr>
    </w:p>
    <w:p w:rsidR="00BE37AB" w:rsidRPr="009419FE" w:rsidRDefault="00D73323" w:rsidP="00BE37AB">
      <w:pPr>
        <w:rPr>
          <w:rFonts w:ascii="Times New Roman" w:hAnsi="Times New Roman"/>
          <w:sz w:val="28"/>
          <w:szCs w:val="28"/>
          <w:lang w:val="uz-Cyrl-UZ"/>
        </w:rPr>
      </w:pPr>
      <w:r w:rsidRPr="006C6CAA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Agronomiya</w:t>
      </w:r>
      <w:r w:rsidR="009419F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9419F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biotexnologiya</w:t>
      </w:r>
    </w:p>
    <w:p w:rsidR="00BE37AB" w:rsidRPr="006C6CAA" w:rsidRDefault="00BE37AB" w:rsidP="00BE37AB">
      <w:pPr>
        <w:rPr>
          <w:rFonts w:ascii="Times New Roman" w:hAnsi="Times New Roman"/>
          <w:sz w:val="28"/>
          <w:szCs w:val="28"/>
          <w:vertAlign w:val="subscript"/>
          <w:lang w:val="uz-Cyrl-UZ"/>
        </w:rPr>
      </w:pPr>
      <w:r w:rsidRPr="006C6CA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D73323" w:rsidRPr="006C6CAA">
        <w:rPr>
          <w:rFonts w:ascii="Times New Roman" w:hAnsi="Times New Roman"/>
          <w:sz w:val="28"/>
          <w:szCs w:val="28"/>
          <w:lang w:val="uz-Cyrl-UZ"/>
        </w:rPr>
        <w:t>fakulteti</w:t>
      </w:r>
      <w:r w:rsidRPr="006C6CA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323" w:rsidRPr="006C6CAA">
        <w:rPr>
          <w:rFonts w:ascii="Times New Roman" w:hAnsi="Times New Roman"/>
          <w:sz w:val="28"/>
          <w:szCs w:val="28"/>
          <w:lang w:val="uz-Cyrl-UZ"/>
        </w:rPr>
        <w:t>dekani</w:t>
      </w:r>
      <w:r w:rsidRPr="006C6CAA">
        <w:rPr>
          <w:rFonts w:ascii="Times New Roman" w:hAnsi="Times New Roman"/>
          <w:sz w:val="28"/>
          <w:szCs w:val="28"/>
          <w:lang w:val="uz-Cyrl-UZ"/>
        </w:rPr>
        <w:t xml:space="preserve">:                             </w:t>
      </w:r>
    </w:p>
    <w:p w:rsidR="00BE37AB" w:rsidRPr="009419FE" w:rsidRDefault="00BE37AB" w:rsidP="00BE37AB">
      <w:pPr>
        <w:rPr>
          <w:rFonts w:ascii="Times New Roman" w:hAnsi="Times New Roman"/>
          <w:sz w:val="28"/>
          <w:szCs w:val="28"/>
          <w:lang w:val="uz-Cyrl-UZ"/>
        </w:rPr>
      </w:pPr>
      <w:r w:rsidRPr="006C6CA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466118">
        <w:rPr>
          <w:rFonts w:ascii="Times New Roman" w:hAnsi="Times New Roman"/>
          <w:sz w:val="28"/>
          <w:szCs w:val="28"/>
          <w:lang w:val="uz-Cyrl-UZ"/>
        </w:rPr>
        <w:t xml:space="preserve">2021 </w:t>
      </w:r>
      <w:r w:rsidR="00D73323" w:rsidRPr="006C6CAA">
        <w:rPr>
          <w:rFonts w:ascii="Times New Roman" w:hAnsi="Times New Roman"/>
          <w:sz w:val="28"/>
          <w:szCs w:val="28"/>
          <w:lang w:val="uz-Cyrl-UZ"/>
        </w:rPr>
        <w:t>yil</w:t>
      </w:r>
      <w:r w:rsidRPr="006C6CAA">
        <w:rPr>
          <w:rFonts w:ascii="Times New Roman" w:hAnsi="Times New Roman"/>
          <w:sz w:val="28"/>
          <w:szCs w:val="28"/>
          <w:lang w:val="uz-Cyrl-UZ"/>
        </w:rPr>
        <w:t xml:space="preserve">  “    ”  </w:t>
      </w:r>
      <w:r w:rsidR="00D73323" w:rsidRPr="006C6CAA">
        <w:rPr>
          <w:rFonts w:ascii="Times New Roman" w:hAnsi="Times New Roman"/>
          <w:sz w:val="28"/>
          <w:szCs w:val="28"/>
          <w:lang w:val="uz-Cyrl-UZ"/>
        </w:rPr>
        <w:t>avgust</w:t>
      </w:r>
      <w:r w:rsidRPr="006C6CA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F02C37">
        <w:rPr>
          <w:rFonts w:ascii="Times New Roman" w:hAnsi="Times New Roman"/>
          <w:sz w:val="28"/>
          <w:szCs w:val="28"/>
          <w:lang w:val="uz-Cyrl-UZ"/>
        </w:rPr>
        <w:t>_______________  ______________</w:t>
      </w:r>
      <w:r w:rsidR="00D73323">
        <w:rPr>
          <w:rFonts w:ascii="Times New Roman" w:hAnsi="Times New Roman"/>
          <w:color w:val="000000"/>
          <w:sz w:val="28"/>
          <w:szCs w:val="28"/>
          <w:lang w:val="uz-Cyrl-UZ"/>
        </w:rPr>
        <w:t>H</w:t>
      </w:r>
      <w:r w:rsidR="00466118">
        <w:rPr>
          <w:rFonts w:ascii="Times New Roman" w:hAnsi="Times New Roman"/>
          <w:color w:val="000000"/>
          <w:sz w:val="28"/>
          <w:szCs w:val="28"/>
          <w:lang w:val="uz-Cyrl-UZ"/>
        </w:rPr>
        <w:t>.</w:t>
      </w:r>
      <w:r w:rsidR="00D73323">
        <w:rPr>
          <w:rFonts w:ascii="Times New Roman" w:hAnsi="Times New Roman"/>
          <w:color w:val="000000"/>
          <w:sz w:val="28"/>
          <w:szCs w:val="28"/>
          <w:lang w:val="uz-Cyrl-UZ"/>
        </w:rPr>
        <w:t>T</w:t>
      </w:r>
      <w:r w:rsidR="00466118">
        <w:rPr>
          <w:rFonts w:ascii="Times New Roman" w:hAnsi="Times New Roman"/>
          <w:color w:val="000000"/>
          <w:sz w:val="28"/>
          <w:szCs w:val="28"/>
          <w:lang w:val="uz-Cyrl-UZ"/>
        </w:rPr>
        <w:t>.</w:t>
      </w:r>
      <w:r w:rsidR="00D73323">
        <w:rPr>
          <w:rFonts w:ascii="Times New Roman" w:hAnsi="Times New Roman"/>
          <w:color w:val="000000"/>
          <w:sz w:val="28"/>
          <w:szCs w:val="28"/>
          <w:lang w:val="uz-Cyrl-UZ"/>
        </w:rPr>
        <w:t>Artikova</w:t>
      </w:r>
    </w:p>
    <w:p w:rsidR="00BE37AB" w:rsidRPr="00D73323" w:rsidRDefault="00BE37AB" w:rsidP="00BE37AB">
      <w:pPr>
        <w:rPr>
          <w:rFonts w:ascii="Times New Roman" w:hAnsi="Times New Roman"/>
          <w:sz w:val="28"/>
          <w:szCs w:val="28"/>
          <w:lang w:val="en-US"/>
        </w:rPr>
      </w:pPr>
      <w:r w:rsidRPr="00D73323">
        <w:rPr>
          <w:rFonts w:ascii="Times New Roman" w:hAnsi="Times New Roman"/>
          <w:sz w:val="28"/>
          <w:szCs w:val="28"/>
          <w:lang w:val="en-US"/>
        </w:rPr>
        <w:t>«</w:t>
      </w:r>
      <w:r w:rsidR="00D73323" w:rsidRPr="00D73323">
        <w:rPr>
          <w:rFonts w:ascii="Times New Roman" w:hAnsi="Times New Roman"/>
          <w:sz w:val="28"/>
          <w:szCs w:val="28"/>
          <w:lang w:val="en-US"/>
        </w:rPr>
        <w:t>Tuproqshunoslik</w:t>
      </w:r>
      <w:r w:rsidRPr="00D73323">
        <w:rPr>
          <w:rFonts w:ascii="Times New Roman" w:hAnsi="Times New Roman"/>
          <w:sz w:val="28"/>
          <w:szCs w:val="28"/>
          <w:lang w:val="en-US"/>
        </w:rPr>
        <w:t>»</w:t>
      </w:r>
    </w:p>
    <w:p w:rsidR="00BE37AB" w:rsidRPr="00F02C37" w:rsidRDefault="00BE37AB" w:rsidP="00BE37AB">
      <w:pPr>
        <w:rPr>
          <w:rFonts w:ascii="Times New Roman" w:hAnsi="Times New Roman"/>
          <w:sz w:val="28"/>
          <w:szCs w:val="28"/>
          <w:lang w:val="uz-Cyrl-UZ"/>
        </w:rPr>
      </w:pPr>
      <w:r w:rsidRPr="00D73323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D73323" w:rsidRPr="00D73323">
        <w:rPr>
          <w:rFonts w:ascii="Times New Roman" w:hAnsi="Times New Roman"/>
          <w:sz w:val="28"/>
          <w:szCs w:val="28"/>
          <w:lang w:val="en-US"/>
        </w:rPr>
        <w:t>kafedrasi</w:t>
      </w:r>
      <w:r w:rsidRPr="00D7332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3323" w:rsidRPr="00D73323">
        <w:rPr>
          <w:rFonts w:ascii="Times New Roman" w:hAnsi="Times New Roman"/>
          <w:sz w:val="28"/>
          <w:szCs w:val="28"/>
          <w:lang w:val="en-US"/>
        </w:rPr>
        <w:t>mudiri</w:t>
      </w:r>
      <w:r w:rsidRPr="00D73323">
        <w:rPr>
          <w:rFonts w:ascii="Times New Roman" w:hAnsi="Times New Roman"/>
          <w:sz w:val="28"/>
          <w:szCs w:val="28"/>
          <w:lang w:val="en-US"/>
        </w:rPr>
        <w:t xml:space="preserve">:     </w:t>
      </w:r>
      <w:r w:rsidRPr="00D73323">
        <w:rPr>
          <w:rFonts w:ascii="Times New Roman" w:hAnsi="Times New Roman"/>
          <w:sz w:val="28"/>
          <w:szCs w:val="28"/>
          <w:lang w:val="en-US"/>
        </w:rPr>
        <w:softHyphen/>
      </w:r>
      <w:r w:rsidRPr="00D73323">
        <w:rPr>
          <w:rFonts w:ascii="Times New Roman" w:hAnsi="Times New Roman"/>
          <w:sz w:val="28"/>
          <w:szCs w:val="28"/>
          <w:lang w:val="en-US"/>
        </w:rPr>
        <w:softHyphen/>
      </w:r>
      <w:r w:rsidRPr="00D73323">
        <w:rPr>
          <w:rFonts w:ascii="Times New Roman" w:hAnsi="Times New Roman"/>
          <w:sz w:val="28"/>
          <w:szCs w:val="28"/>
          <w:lang w:val="en-US"/>
        </w:rPr>
        <w:softHyphen/>
      </w:r>
      <w:r w:rsidRPr="00D73323">
        <w:rPr>
          <w:rFonts w:ascii="Times New Roman" w:hAnsi="Times New Roman"/>
          <w:sz w:val="28"/>
          <w:szCs w:val="28"/>
          <w:lang w:val="en-US"/>
        </w:rPr>
        <w:softHyphen/>
      </w:r>
      <w:r w:rsidRPr="00D73323">
        <w:rPr>
          <w:rFonts w:ascii="Times New Roman" w:hAnsi="Times New Roman"/>
          <w:sz w:val="28"/>
          <w:szCs w:val="28"/>
          <w:lang w:val="en-US"/>
        </w:rPr>
        <w:softHyphen/>
      </w:r>
      <w:r w:rsidRPr="00D73323">
        <w:rPr>
          <w:rFonts w:ascii="Times New Roman" w:hAnsi="Times New Roman"/>
          <w:sz w:val="28"/>
          <w:szCs w:val="28"/>
          <w:lang w:val="en-US"/>
        </w:rPr>
        <w:softHyphen/>
      </w:r>
      <w:r w:rsidRPr="00D73323">
        <w:rPr>
          <w:rFonts w:ascii="Times New Roman" w:hAnsi="Times New Roman"/>
          <w:sz w:val="28"/>
          <w:szCs w:val="28"/>
          <w:lang w:val="en-US"/>
        </w:rPr>
        <w:softHyphen/>
      </w:r>
      <w:r w:rsidRPr="00D73323">
        <w:rPr>
          <w:rFonts w:ascii="Times New Roman" w:hAnsi="Times New Roman"/>
          <w:sz w:val="28"/>
          <w:szCs w:val="28"/>
          <w:lang w:val="en-US"/>
        </w:rPr>
        <w:softHyphen/>
      </w:r>
      <w:r w:rsidRPr="00D73323">
        <w:rPr>
          <w:rFonts w:ascii="Times New Roman" w:hAnsi="Times New Roman"/>
          <w:sz w:val="28"/>
          <w:szCs w:val="28"/>
          <w:lang w:val="en-US"/>
        </w:rPr>
        <w:softHyphen/>
      </w:r>
      <w:r w:rsidRPr="00D73323">
        <w:rPr>
          <w:rFonts w:ascii="Times New Roman" w:hAnsi="Times New Roman"/>
          <w:sz w:val="28"/>
          <w:szCs w:val="28"/>
          <w:lang w:val="en-US"/>
        </w:rPr>
        <w:softHyphen/>
      </w:r>
      <w:r w:rsidRPr="00D73323">
        <w:rPr>
          <w:rFonts w:ascii="Times New Roman" w:hAnsi="Times New Roman"/>
          <w:sz w:val="28"/>
          <w:szCs w:val="28"/>
          <w:lang w:val="en-US"/>
        </w:rPr>
        <w:softHyphen/>
      </w:r>
      <w:r w:rsidRPr="00D73323">
        <w:rPr>
          <w:rFonts w:ascii="Times New Roman" w:hAnsi="Times New Roman"/>
          <w:sz w:val="28"/>
          <w:szCs w:val="28"/>
          <w:lang w:val="en-US"/>
        </w:rPr>
        <w:softHyphen/>
      </w:r>
      <w:r w:rsidRPr="00D73323">
        <w:rPr>
          <w:rFonts w:ascii="Times New Roman" w:hAnsi="Times New Roman"/>
          <w:sz w:val="28"/>
          <w:szCs w:val="28"/>
          <w:lang w:val="en-US"/>
        </w:rPr>
        <w:softHyphen/>
      </w:r>
      <w:r w:rsidRPr="00D73323">
        <w:rPr>
          <w:rFonts w:ascii="Times New Roman" w:hAnsi="Times New Roman"/>
          <w:sz w:val="28"/>
          <w:szCs w:val="28"/>
          <w:lang w:val="en-US"/>
        </w:rPr>
        <w:softHyphen/>
      </w:r>
      <w:r w:rsidRPr="00D73323">
        <w:rPr>
          <w:rFonts w:ascii="Times New Roman" w:hAnsi="Times New Roman"/>
          <w:sz w:val="28"/>
          <w:szCs w:val="28"/>
          <w:lang w:val="en-US"/>
        </w:rPr>
        <w:softHyphen/>
      </w:r>
      <w:r w:rsidRPr="00D73323">
        <w:rPr>
          <w:rFonts w:ascii="Times New Roman" w:hAnsi="Times New Roman"/>
          <w:sz w:val="28"/>
          <w:szCs w:val="28"/>
          <w:lang w:val="en-US"/>
        </w:rPr>
        <w:softHyphen/>
      </w:r>
      <w:r w:rsidRPr="00D73323">
        <w:rPr>
          <w:rFonts w:ascii="Times New Roman" w:hAnsi="Times New Roman"/>
          <w:sz w:val="28"/>
          <w:szCs w:val="28"/>
          <w:lang w:val="en-US"/>
        </w:rPr>
        <w:softHyphen/>
      </w:r>
      <w:r w:rsidRPr="00D73323">
        <w:rPr>
          <w:rFonts w:ascii="Times New Roman" w:hAnsi="Times New Roman"/>
          <w:sz w:val="28"/>
          <w:szCs w:val="28"/>
          <w:lang w:val="en-US"/>
        </w:rPr>
        <w:softHyphen/>
      </w:r>
    </w:p>
    <w:p w:rsidR="00BE37AB" w:rsidRDefault="00466118" w:rsidP="00BE37AB">
      <w:pPr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D73323">
        <w:rPr>
          <w:rFonts w:ascii="Times New Roman" w:hAnsi="Times New Roman"/>
          <w:sz w:val="28"/>
          <w:szCs w:val="28"/>
          <w:lang w:val="en-US"/>
        </w:rPr>
        <w:t xml:space="preserve">  20</w:t>
      </w:r>
      <w:r>
        <w:rPr>
          <w:rFonts w:ascii="Times New Roman" w:hAnsi="Times New Roman"/>
          <w:sz w:val="28"/>
          <w:szCs w:val="28"/>
          <w:lang w:val="uz-Cyrl-UZ"/>
        </w:rPr>
        <w:t>21</w:t>
      </w:r>
      <w:r w:rsidR="00BE37AB" w:rsidRPr="00D7332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3323" w:rsidRPr="00D73323">
        <w:rPr>
          <w:rFonts w:ascii="Times New Roman" w:hAnsi="Times New Roman"/>
          <w:sz w:val="28"/>
          <w:szCs w:val="28"/>
          <w:lang w:val="en-US"/>
        </w:rPr>
        <w:t>yil</w:t>
      </w:r>
      <w:r w:rsidR="00BE37AB" w:rsidRPr="00D73323">
        <w:rPr>
          <w:rFonts w:ascii="Times New Roman" w:hAnsi="Times New Roman"/>
          <w:sz w:val="28"/>
          <w:szCs w:val="28"/>
          <w:lang w:val="en-US"/>
        </w:rPr>
        <w:t xml:space="preserve">   “     ”  </w:t>
      </w:r>
      <w:r w:rsidR="00D73323" w:rsidRPr="00D73323">
        <w:rPr>
          <w:rFonts w:ascii="Times New Roman" w:hAnsi="Times New Roman"/>
          <w:sz w:val="28"/>
          <w:szCs w:val="28"/>
          <w:lang w:val="en-US"/>
        </w:rPr>
        <w:t>avgust</w:t>
      </w:r>
      <w:r w:rsidR="00BE37AB" w:rsidRPr="00D7332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>_______________  ______________</w:t>
      </w:r>
      <w:r w:rsidR="00D73323">
        <w:rPr>
          <w:rFonts w:ascii="Times New Roman" w:hAnsi="Times New Roman"/>
          <w:color w:val="000000"/>
          <w:sz w:val="28"/>
          <w:szCs w:val="28"/>
          <w:lang w:val="uz-Cyrl-UZ"/>
        </w:rPr>
        <w:t>F</w:t>
      </w:r>
      <w:r w:rsidR="00BE37AB">
        <w:rPr>
          <w:rFonts w:ascii="Times New Roman" w:hAnsi="Times New Roman"/>
          <w:color w:val="000000"/>
          <w:sz w:val="28"/>
          <w:szCs w:val="28"/>
          <w:lang w:val="uz-Cyrl-UZ"/>
        </w:rPr>
        <w:t>.</w:t>
      </w:r>
      <w:r w:rsidR="00D73323">
        <w:rPr>
          <w:rFonts w:ascii="Times New Roman" w:hAnsi="Times New Roman"/>
          <w:color w:val="000000"/>
          <w:sz w:val="28"/>
          <w:szCs w:val="28"/>
          <w:lang w:val="uz-Cyrl-UZ"/>
        </w:rPr>
        <w:t>H</w:t>
      </w:r>
      <w:r w:rsidR="00BE37AB">
        <w:rPr>
          <w:rFonts w:ascii="Times New Roman" w:hAnsi="Times New Roman"/>
          <w:color w:val="000000"/>
          <w:sz w:val="28"/>
          <w:szCs w:val="28"/>
          <w:lang w:val="uz-Cyrl-UZ"/>
        </w:rPr>
        <w:t>.</w:t>
      </w:r>
      <w:r w:rsidR="00D73323">
        <w:rPr>
          <w:rFonts w:ascii="Times New Roman" w:hAnsi="Times New Roman"/>
          <w:color w:val="000000"/>
          <w:sz w:val="28"/>
          <w:szCs w:val="28"/>
          <w:lang w:val="uz-Cyrl-UZ"/>
        </w:rPr>
        <w:t>Jumaev</w:t>
      </w:r>
    </w:p>
    <w:p w:rsidR="005916A0" w:rsidRDefault="005916A0" w:rsidP="00BE37AB">
      <w:pPr>
        <w:rPr>
          <w:rFonts w:ascii="Times New Roman" w:hAnsi="Times New Roman"/>
          <w:sz w:val="28"/>
          <w:szCs w:val="28"/>
          <w:vertAlign w:val="subscript"/>
          <w:lang w:val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"/>
        <w:gridCol w:w="2071"/>
        <w:gridCol w:w="1237"/>
        <w:gridCol w:w="2042"/>
        <w:gridCol w:w="1581"/>
        <w:gridCol w:w="715"/>
        <w:gridCol w:w="1197"/>
      </w:tblGrid>
      <w:tr w:rsidR="009419FE" w:rsidRPr="00AC1CBD" w:rsidTr="00370AF6">
        <w:tc>
          <w:tcPr>
            <w:tcW w:w="2505" w:type="dxa"/>
            <w:gridSpan w:val="2"/>
            <w:tcBorders>
              <w:top w:val="single" w:sz="10" w:space="0" w:color="836967"/>
              <w:left w:val="single" w:sz="0" w:space="0" w:color="836967"/>
              <w:bottom w:val="single" w:sz="0" w:space="0" w:color="836967"/>
              <w:right w:val="single" w:sz="1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Fan/modul</w:t>
            </w:r>
            <w:r w:rsidR="00D7332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kodi</w:t>
            </w:r>
          </w:p>
        </w:tc>
        <w:tc>
          <w:tcPr>
            <w:tcW w:w="1237" w:type="dxa"/>
            <w:tcBorders>
              <w:top w:val="single" w:sz="10" w:space="0" w:color="836967"/>
              <w:left w:val="single" w:sz="0" w:space="0" w:color="836967"/>
              <w:bottom w:val="single" w:sz="0" w:space="0" w:color="836967"/>
              <w:right w:val="single" w:sz="1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  <w:shd w:val="clear" w:color="auto" w:fill="C0C0C0"/>
              </w:rPr>
              <w:t>O‘quv</w:t>
            </w:r>
            <w:r w:rsidR="00D73323">
              <w:rPr>
                <w:rFonts w:ascii="Times New Roman" w:hAnsi="Times New Roman"/>
                <w:b/>
                <w:sz w:val="26"/>
                <w:szCs w:val="26"/>
                <w:shd w:val="clear" w:color="auto" w:fill="C0C0C0"/>
                <w:lang w:val="en-US"/>
              </w:rPr>
              <w:t xml:space="preserve"> </w:t>
            </w:r>
            <w:r w:rsidRPr="00AC1CBD">
              <w:rPr>
                <w:rFonts w:ascii="Times New Roman" w:hAnsi="Times New Roman"/>
                <w:b/>
                <w:sz w:val="26"/>
                <w:szCs w:val="26"/>
                <w:shd w:val="clear" w:color="auto" w:fill="C0C0C0"/>
              </w:rPr>
              <w:t>yili</w:t>
            </w:r>
          </w:p>
        </w:tc>
        <w:tc>
          <w:tcPr>
            <w:tcW w:w="2042" w:type="dxa"/>
            <w:tcBorders>
              <w:top w:val="single" w:sz="10" w:space="0" w:color="836967"/>
              <w:left w:val="single" w:sz="0" w:space="0" w:color="836967"/>
              <w:bottom w:val="single" w:sz="0" w:space="0" w:color="836967"/>
              <w:right w:val="single" w:sz="1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Semestr</w:t>
            </w:r>
          </w:p>
        </w:tc>
        <w:tc>
          <w:tcPr>
            <w:tcW w:w="3493" w:type="dxa"/>
            <w:gridSpan w:val="3"/>
            <w:tcBorders>
              <w:top w:val="single" w:sz="1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ind w:left="380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ECTS - Kreditlar</w:t>
            </w:r>
          </w:p>
        </w:tc>
      </w:tr>
      <w:tr w:rsidR="009419FE" w:rsidRPr="00AC1CBD" w:rsidTr="00370AF6">
        <w:tc>
          <w:tcPr>
            <w:tcW w:w="434" w:type="dxa"/>
            <w:tcBorders>
              <w:top w:val="single" w:sz="0" w:space="0" w:color="836967"/>
              <w:left w:val="single" w:sz="0" w:space="0" w:color="836967"/>
              <w:bottom w:val="single" w:sz="10" w:space="0" w:color="DADADA"/>
              <w:right w:val="single" w:sz="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0" w:space="0" w:color="836967"/>
              <w:left w:val="single" w:sz="0" w:space="0" w:color="836967"/>
              <w:bottom w:val="single" w:sz="10" w:space="0" w:color="DADADA"/>
              <w:right w:val="single" w:sz="1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9419FE" w:rsidRPr="00DA3D14" w:rsidRDefault="00D73323" w:rsidP="00370AF6">
            <w:pPr>
              <w:spacing w:after="0" w:line="240" w:lineRule="auto"/>
              <w:ind w:right="440"/>
              <w:jc w:val="center"/>
              <w:rPr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DHEM</w:t>
            </w:r>
            <w:r w:rsidR="00DA3D14">
              <w:rPr>
                <w:rFonts w:ascii="Times New Roman" w:hAnsi="Times New Roman"/>
                <w:sz w:val="26"/>
                <w:szCs w:val="26"/>
                <w:lang w:val="uz-Cyrl-UZ"/>
              </w:rPr>
              <w:t>3309</w:t>
            </w:r>
          </w:p>
        </w:tc>
        <w:tc>
          <w:tcPr>
            <w:tcW w:w="1237" w:type="dxa"/>
            <w:tcBorders>
              <w:top w:val="single" w:sz="0" w:space="0" w:color="836967"/>
              <w:left w:val="single" w:sz="0" w:space="0" w:color="836967"/>
              <w:bottom w:val="single" w:sz="10" w:space="0" w:color="DADADA"/>
              <w:right w:val="single" w:sz="1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ind w:right="60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sz w:val="26"/>
                <w:szCs w:val="26"/>
              </w:rPr>
              <w:t>2020-2021</w:t>
            </w:r>
          </w:p>
        </w:tc>
        <w:tc>
          <w:tcPr>
            <w:tcW w:w="2042" w:type="dxa"/>
            <w:tcBorders>
              <w:top w:val="single" w:sz="0" w:space="0" w:color="836967"/>
              <w:left w:val="single" w:sz="0" w:space="0" w:color="836967"/>
              <w:bottom w:val="single" w:sz="10" w:space="0" w:color="DADADA"/>
              <w:right w:val="single" w:sz="1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9419FE" w:rsidRPr="00DA3D14" w:rsidRDefault="00DA3D14" w:rsidP="00370AF6">
            <w:pPr>
              <w:spacing w:after="0" w:line="240" w:lineRule="auto"/>
              <w:jc w:val="center"/>
              <w:rPr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3-4</w:t>
            </w:r>
          </w:p>
        </w:tc>
        <w:tc>
          <w:tcPr>
            <w:tcW w:w="2296" w:type="dxa"/>
            <w:gridSpan w:val="2"/>
            <w:tcBorders>
              <w:top w:val="single" w:sz="0" w:space="0" w:color="836967"/>
              <w:left w:val="single" w:sz="0" w:space="0" w:color="836967"/>
              <w:bottom w:val="single" w:sz="10" w:space="0" w:color="DADADA"/>
              <w:right w:val="single" w:sz="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9419FE" w:rsidRPr="0063209B" w:rsidRDefault="0063209B" w:rsidP="00370AF6">
            <w:pPr>
              <w:spacing w:after="0" w:line="240" w:lineRule="auto"/>
              <w:ind w:left="11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0" w:space="0" w:color="836967"/>
              <w:left w:val="single" w:sz="0" w:space="0" w:color="836967"/>
              <w:bottom w:val="single" w:sz="10" w:space="0" w:color="DADADA"/>
              <w:right w:val="single" w:sz="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9419FE" w:rsidRPr="00AC1CBD" w:rsidTr="00370AF6">
        <w:tc>
          <w:tcPr>
            <w:tcW w:w="2505" w:type="dxa"/>
            <w:gridSpan w:val="2"/>
            <w:tcBorders>
              <w:top w:val="single" w:sz="10" w:space="0" w:color="836967"/>
              <w:left w:val="single" w:sz="0" w:space="0" w:color="836967"/>
              <w:bottom w:val="single" w:sz="0" w:space="0" w:color="836967"/>
              <w:right w:val="single" w:sz="1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310" w:lineRule="auto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Fan/modul</w:t>
            </w:r>
            <w:r w:rsidRPr="00AC1CB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turi</w:t>
            </w:r>
          </w:p>
        </w:tc>
        <w:tc>
          <w:tcPr>
            <w:tcW w:w="3279" w:type="dxa"/>
            <w:gridSpan w:val="2"/>
            <w:tcBorders>
              <w:top w:val="single" w:sz="10" w:space="0" w:color="836967"/>
              <w:left w:val="single" w:sz="0" w:space="0" w:color="836967"/>
              <w:bottom w:val="single" w:sz="0" w:space="0" w:color="836967"/>
              <w:right w:val="single" w:sz="1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310" w:lineRule="auto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Ta’limtili</w:t>
            </w:r>
          </w:p>
        </w:tc>
        <w:tc>
          <w:tcPr>
            <w:tcW w:w="3493" w:type="dxa"/>
            <w:gridSpan w:val="3"/>
            <w:tcBorders>
              <w:top w:val="single" w:sz="1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310" w:lineRule="auto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Haftadagi</w:t>
            </w:r>
            <w:r w:rsidR="00D7332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dars</w:t>
            </w:r>
          </w:p>
        </w:tc>
      </w:tr>
      <w:tr w:rsidR="009419FE" w:rsidRPr="00AC1CBD" w:rsidTr="00370AF6">
        <w:tc>
          <w:tcPr>
            <w:tcW w:w="4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1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9419FE" w:rsidRPr="00DA3D14" w:rsidRDefault="00D73323" w:rsidP="00370AF6">
            <w:pPr>
              <w:spacing w:after="0" w:line="240" w:lineRule="auto"/>
              <w:ind w:right="460"/>
              <w:jc w:val="center"/>
              <w:rPr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Majburiy</w:t>
            </w:r>
          </w:p>
        </w:tc>
        <w:tc>
          <w:tcPr>
            <w:tcW w:w="327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1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sz w:val="26"/>
                <w:szCs w:val="26"/>
              </w:rPr>
              <w:t>O‘zbek</w:t>
            </w:r>
          </w:p>
        </w:tc>
        <w:tc>
          <w:tcPr>
            <w:tcW w:w="349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soatlari</w:t>
            </w:r>
          </w:p>
        </w:tc>
      </w:tr>
      <w:tr w:rsidR="0063209B" w:rsidRPr="00AC1CBD" w:rsidTr="00BF375B">
        <w:tc>
          <w:tcPr>
            <w:tcW w:w="434" w:type="dxa"/>
            <w:tcBorders>
              <w:top w:val="single" w:sz="0" w:space="0" w:color="836967"/>
              <w:left w:val="single" w:sz="0" w:space="0" w:color="836967"/>
              <w:bottom w:val="single" w:sz="10" w:space="0" w:color="DADADA"/>
              <w:right w:val="single" w:sz="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63209B" w:rsidRPr="00AC1CBD" w:rsidRDefault="0063209B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0" w:space="0" w:color="836967"/>
              <w:left w:val="single" w:sz="0" w:space="0" w:color="836967"/>
              <w:bottom w:val="single" w:sz="10" w:space="0" w:color="DADADA"/>
              <w:right w:val="single" w:sz="1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63209B" w:rsidRPr="00AC1CBD" w:rsidRDefault="0063209B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0" w:space="0" w:color="836967"/>
              <w:left w:val="single" w:sz="0" w:space="0" w:color="836967"/>
              <w:bottom w:val="single" w:sz="10" w:space="0" w:color="DADADA"/>
              <w:right w:val="single" w:sz="10" w:space="0" w:color="DADADA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63209B" w:rsidRPr="00AC1CBD" w:rsidRDefault="0063209B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2042" w:type="dxa"/>
            <w:tcBorders>
              <w:top w:val="single" w:sz="0" w:space="0" w:color="836967"/>
              <w:left w:val="single" w:sz="0" w:space="0" w:color="836967"/>
              <w:bottom w:val="single" w:sz="10" w:space="0" w:color="DADADA"/>
              <w:right w:val="single" w:sz="1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63209B" w:rsidRPr="00AC1CBD" w:rsidRDefault="0063209B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2296" w:type="dxa"/>
            <w:gridSpan w:val="2"/>
            <w:tcBorders>
              <w:top w:val="single" w:sz="0" w:space="0" w:color="836967"/>
              <w:left w:val="single" w:sz="0" w:space="0" w:color="836967"/>
              <w:bottom w:val="single" w:sz="10" w:space="0" w:color="DADADA"/>
              <w:right w:val="single" w:sz="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63209B" w:rsidRPr="00AC1CBD" w:rsidRDefault="0063209B" w:rsidP="0063209B">
            <w:pPr>
              <w:spacing w:after="0" w:line="240" w:lineRule="auto"/>
              <w:ind w:right="-294"/>
              <w:jc w:val="center"/>
              <w:rPr>
                <w:rFonts w:eastAsia="Calibri" w:cs="Calibri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4-4</w:t>
            </w:r>
          </w:p>
        </w:tc>
        <w:tc>
          <w:tcPr>
            <w:tcW w:w="1197" w:type="dxa"/>
            <w:tcBorders>
              <w:top w:val="single" w:sz="0" w:space="0" w:color="836967"/>
              <w:left w:val="single" w:sz="0" w:space="0" w:color="836967"/>
              <w:bottom w:val="single" w:sz="10" w:space="0" w:color="DADADA"/>
              <w:right w:val="single" w:sz="0" w:space="0" w:color="836967"/>
            </w:tcBorders>
            <w:shd w:val="clear" w:color="auto" w:fill="DADADA"/>
            <w:tcMar>
              <w:left w:w="10" w:type="dxa"/>
              <w:right w:w="10" w:type="dxa"/>
            </w:tcMar>
            <w:vAlign w:val="center"/>
          </w:tcPr>
          <w:p w:rsidR="0063209B" w:rsidRPr="00AC1CBD" w:rsidRDefault="0063209B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9419FE" w:rsidRPr="00AC1CBD" w:rsidTr="00370AF6">
        <w:tc>
          <w:tcPr>
            <w:tcW w:w="434" w:type="dxa"/>
            <w:tcBorders>
              <w:top w:val="single" w:sz="1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2071" w:type="dxa"/>
            <w:tcBorders>
              <w:top w:val="single" w:sz="10" w:space="0" w:color="836967"/>
              <w:left w:val="single" w:sz="0" w:space="0" w:color="836967"/>
              <w:bottom w:val="single" w:sz="0" w:space="0" w:color="836967"/>
              <w:right w:val="single" w:sz="10" w:space="0" w:color="F2F2F2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10" w:space="0" w:color="836967"/>
              <w:left w:val="single" w:sz="0" w:space="0" w:color="836967"/>
              <w:bottom w:val="single" w:sz="0" w:space="0" w:color="836967"/>
              <w:right w:val="single" w:sz="1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2042" w:type="dxa"/>
            <w:tcBorders>
              <w:top w:val="single" w:sz="10" w:space="0" w:color="836967"/>
              <w:left w:val="single" w:sz="0" w:space="0" w:color="836967"/>
              <w:bottom w:val="single" w:sz="0" w:space="0" w:color="836967"/>
              <w:right w:val="single" w:sz="1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310" w:lineRule="auto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Auditoriya</w:t>
            </w:r>
          </w:p>
        </w:tc>
        <w:tc>
          <w:tcPr>
            <w:tcW w:w="1581" w:type="dxa"/>
            <w:tcBorders>
              <w:top w:val="single" w:sz="10" w:space="0" w:color="836967"/>
              <w:left w:val="single" w:sz="0" w:space="0" w:color="836967"/>
              <w:bottom w:val="single" w:sz="0" w:space="0" w:color="836967"/>
              <w:right w:val="single" w:sz="1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310" w:lineRule="auto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Mustaqil</w:t>
            </w:r>
          </w:p>
        </w:tc>
        <w:tc>
          <w:tcPr>
            <w:tcW w:w="715" w:type="dxa"/>
            <w:tcBorders>
              <w:top w:val="single" w:sz="1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1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310" w:lineRule="auto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Jami</w:t>
            </w:r>
          </w:p>
        </w:tc>
      </w:tr>
      <w:tr w:rsidR="009419FE" w:rsidRPr="00AC1CBD" w:rsidTr="00370AF6">
        <w:tc>
          <w:tcPr>
            <w:tcW w:w="4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1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ind w:left="980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Fanning</w:t>
            </w:r>
            <w:r w:rsidRPr="00AC1CB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nomi</w:t>
            </w:r>
          </w:p>
        </w:tc>
        <w:tc>
          <w:tcPr>
            <w:tcW w:w="20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1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mashg‘ulotlari</w:t>
            </w:r>
          </w:p>
        </w:tc>
        <w:tc>
          <w:tcPr>
            <w:tcW w:w="158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1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ta’lim</w:t>
            </w:r>
          </w:p>
        </w:tc>
        <w:tc>
          <w:tcPr>
            <w:tcW w:w="7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yuklama</w:t>
            </w:r>
          </w:p>
        </w:tc>
      </w:tr>
      <w:tr w:rsidR="009419FE" w:rsidRPr="00AC1CBD" w:rsidTr="00370AF6">
        <w:tc>
          <w:tcPr>
            <w:tcW w:w="434" w:type="dxa"/>
            <w:vMerge w:val="restart"/>
            <w:tcBorders>
              <w:top w:val="single" w:sz="0" w:space="0" w:color="836967"/>
              <w:left w:val="single" w:sz="0" w:space="0" w:color="836967"/>
              <w:right w:val="single" w:sz="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ind w:right="40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071" w:type="dxa"/>
            <w:tcBorders>
              <w:top w:val="single" w:sz="0" w:space="0" w:color="836967"/>
              <w:left w:val="single" w:sz="0" w:space="0" w:color="836967"/>
              <w:bottom w:val="single" w:sz="10" w:space="0" w:color="F2F2F2"/>
              <w:right w:val="single" w:sz="10" w:space="0" w:color="F2F2F2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0" w:space="0" w:color="836967"/>
              <w:left w:val="single" w:sz="0" w:space="0" w:color="836967"/>
              <w:bottom w:val="single" w:sz="10" w:space="0" w:color="F2F2F2"/>
              <w:right w:val="single" w:sz="1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2042" w:type="dxa"/>
            <w:tcBorders>
              <w:top w:val="single" w:sz="0" w:space="0" w:color="836967"/>
              <w:left w:val="single" w:sz="0" w:space="0" w:color="836967"/>
              <w:bottom w:val="single" w:sz="10" w:space="0" w:color="F2F2F2"/>
              <w:right w:val="single" w:sz="1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(soat)</w:t>
            </w:r>
          </w:p>
        </w:tc>
        <w:tc>
          <w:tcPr>
            <w:tcW w:w="1581" w:type="dxa"/>
            <w:tcBorders>
              <w:top w:val="single" w:sz="0" w:space="0" w:color="836967"/>
              <w:left w:val="single" w:sz="0" w:space="0" w:color="836967"/>
              <w:bottom w:val="single" w:sz="10" w:space="0" w:color="F2F2F2"/>
              <w:right w:val="single" w:sz="1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(soat)</w:t>
            </w:r>
          </w:p>
        </w:tc>
        <w:tc>
          <w:tcPr>
            <w:tcW w:w="715" w:type="dxa"/>
            <w:tcBorders>
              <w:top w:val="single" w:sz="0" w:space="0" w:color="836967"/>
              <w:left w:val="single" w:sz="0" w:space="0" w:color="836967"/>
              <w:bottom w:val="single" w:sz="10" w:space="0" w:color="F2F2F2"/>
              <w:right w:val="single" w:sz="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0" w:space="0" w:color="836967"/>
              <w:left w:val="single" w:sz="0" w:space="0" w:color="836967"/>
              <w:bottom w:val="single" w:sz="10" w:space="0" w:color="F2F2F2"/>
              <w:right w:val="single" w:sz="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1CBD">
              <w:rPr>
                <w:rFonts w:ascii="Times New Roman" w:hAnsi="Times New Roman"/>
                <w:b/>
                <w:sz w:val="26"/>
                <w:szCs w:val="26"/>
              </w:rPr>
              <w:t>(soat)</w:t>
            </w:r>
          </w:p>
        </w:tc>
      </w:tr>
      <w:tr w:rsidR="009419FE" w:rsidRPr="00AC1CBD" w:rsidTr="00370AF6">
        <w:trPr>
          <w:trHeight w:val="862"/>
        </w:trPr>
        <w:tc>
          <w:tcPr>
            <w:tcW w:w="434" w:type="dxa"/>
            <w:vMerge/>
            <w:tcBorders>
              <w:left w:val="single" w:sz="0" w:space="0" w:color="836967"/>
              <w:right w:val="single" w:sz="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10" w:space="0" w:color="836967"/>
              <w:left w:val="single" w:sz="0" w:space="0" w:color="836967"/>
              <w:bottom w:val="single" w:sz="10" w:space="0" w:color="836967"/>
              <w:right w:val="single" w:sz="1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66164E" w:rsidRDefault="00D73323" w:rsidP="00370AF6">
            <w:pPr>
              <w:spacing w:after="0" w:line="31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Dehqonchilik</w:t>
            </w:r>
            <w:r w:rsidR="0066164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va melioratsiya</w:t>
            </w:r>
          </w:p>
        </w:tc>
        <w:tc>
          <w:tcPr>
            <w:tcW w:w="2042" w:type="dxa"/>
            <w:tcBorders>
              <w:top w:val="single" w:sz="10" w:space="0" w:color="836967"/>
              <w:left w:val="single" w:sz="0" w:space="0" w:color="836967"/>
              <w:bottom w:val="single" w:sz="10" w:space="0" w:color="836967"/>
              <w:right w:val="single" w:sz="1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66164E" w:rsidRDefault="00DA3D14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1</w:t>
            </w:r>
            <w:r w:rsidR="0066164E">
              <w:rPr>
                <w:rFonts w:ascii="Times New Roman" w:hAnsi="Times New Roman"/>
                <w:sz w:val="26"/>
                <w:szCs w:val="26"/>
                <w:lang w:val="en-US"/>
              </w:rPr>
              <w:t>05</w:t>
            </w:r>
          </w:p>
        </w:tc>
        <w:tc>
          <w:tcPr>
            <w:tcW w:w="1581" w:type="dxa"/>
            <w:tcBorders>
              <w:top w:val="single" w:sz="10" w:space="0" w:color="836967"/>
              <w:left w:val="single" w:sz="0" w:space="0" w:color="836967"/>
              <w:bottom w:val="single" w:sz="10" w:space="0" w:color="836967"/>
              <w:right w:val="single" w:sz="1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B21C06" w:rsidRDefault="00B21C06" w:rsidP="00B21C0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715" w:type="dxa"/>
            <w:tcBorders>
              <w:top w:val="single" w:sz="1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AC1CBD" w:rsidRDefault="009419FE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  <w:lang w:val="en-US"/>
              </w:rPr>
            </w:pPr>
          </w:p>
        </w:tc>
        <w:tc>
          <w:tcPr>
            <w:tcW w:w="1197" w:type="dxa"/>
            <w:tcBorders>
              <w:top w:val="single" w:sz="10" w:space="0" w:color="836967"/>
              <w:left w:val="single" w:sz="0" w:space="0" w:color="836967"/>
              <w:bottom w:val="single" w:sz="10" w:space="0" w:color="836967"/>
              <w:right w:val="single" w:sz="0" w:space="0" w:color="836967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9419FE" w:rsidRPr="00DA3D14" w:rsidRDefault="00B21C06" w:rsidP="00370AF6">
            <w:pPr>
              <w:spacing w:after="0" w:line="240" w:lineRule="auto"/>
              <w:jc w:val="center"/>
              <w:rPr>
                <w:rFonts w:eastAsia="Calibri" w:cs="Calibri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DA3D14">
              <w:rPr>
                <w:rFonts w:ascii="Times New Roman" w:hAnsi="Times New Roman"/>
                <w:sz w:val="26"/>
                <w:szCs w:val="26"/>
                <w:lang w:val="uz-Cyrl-UZ"/>
              </w:rPr>
              <w:t>0</w:t>
            </w:r>
          </w:p>
        </w:tc>
      </w:tr>
    </w:tbl>
    <w:p w:rsidR="005916A0" w:rsidRDefault="005916A0" w:rsidP="005916A0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right="-12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3453F2" w:rsidRDefault="009419FE" w:rsidP="005916A0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right="-12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  <w:r w:rsidRPr="005B72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453F2" w:rsidRPr="00F02C37">
        <w:rPr>
          <w:rFonts w:ascii="Times New Roman" w:hAnsi="Times New Roman"/>
          <w:b/>
          <w:sz w:val="28"/>
          <w:szCs w:val="28"/>
          <w:lang w:val="en-US"/>
        </w:rPr>
        <w:t>I</w:t>
      </w:r>
      <w:r w:rsidR="003453F2" w:rsidRPr="00F02C37">
        <w:rPr>
          <w:rFonts w:ascii="Times New Roman" w:hAnsi="Times New Roman"/>
          <w:b/>
          <w:sz w:val="28"/>
          <w:szCs w:val="28"/>
        </w:rPr>
        <w:t>.</w:t>
      </w:r>
      <w:r w:rsidRPr="005B72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73323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>Fanning</w:t>
      </w:r>
      <w:r w:rsidR="003453F2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D73323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>mazmuni</w:t>
      </w:r>
      <w:r w:rsidRPr="005B72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BE37AB" w:rsidRPr="00F02C37" w:rsidRDefault="003453F2" w:rsidP="005916A0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right="-12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       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O‘quv</w:t>
      </w:r>
      <w:r w:rsidR="00BE37AB" w:rsidRPr="00F02C3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fanining</w:t>
      </w:r>
      <w:r w:rsidR="00BE37AB" w:rsidRPr="00F02C3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maqsadi</w:t>
      </w:r>
      <w:r w:rsidR="00BE37AB" w:rsidRPr="00F02C3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va</w:t>
      </w:r>
      <w:r w:rsidR="00BE37AB" w:rsidRPr="00F02C3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vazifasi</w:t>
      </w:r>
    </w:p>
    <w:p w:rsidR="009C0494" w:rsidRPr="009C0494" w:rsidRDefault="00916753" w:rsidP="005916A0">
      <w:pPr>
        <w:spacing w:line="240" w:lineRule="auto"/>
        <w:ind w:firstLine="545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 </w:t>
      </w:r>
      <w:r w:rsidR="00556EA8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Fanni</w:t>
      </w:r>
      <w:r w:rsidRPr="00916753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</w:t>
      </w:r>
      <w:r w:rsidR="001E7283" w:rsidRPr="001E7283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o`</w:t>
      </w:r>
      <w:r w:rsidR="001E728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q</w:t>
      </w:r>
      <w:r w:rsidR="00556EA8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itishdan</w:t>
      </w:r>
      <w:r w:rsidRPr="00916753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</w:t>
      </w:r>
      <w:r w:rsidR="00BD2C48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maqsad</w:t>
      </w:r>
      <w:r w:rsidRPr="00916753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-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dehqonchilik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melioratsiyaga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oid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zamonaviy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bilimlarni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sug`oriladigan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dehqonchilik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ning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umumiy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masalalari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sug`orish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ning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BD2C4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istiqbol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li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usullari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sho`rlangan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BD2C4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botoq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dangan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tuproq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larning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yaxshilash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ekinlarining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tuz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ta’siriga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chidamligini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oshirish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tuproq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lar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eroziyasiga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qarshi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kurash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tadbirlarini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urgatish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xamda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ularni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amaliyotda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BD2C4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tadbiq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etish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ko`nikma</w:t>
      </w:r>
      <w:r w:rsidR="00BD2C48" w:rsidRPr="00BD2C4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l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arini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BD2C4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hosil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qilish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dan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iborat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</w:p>
    <w:p w:rsidR="00916753" w:rsidRPr="00916753" w:rsidRDefault="00916753" w:rsidP="005916A0">
      <w:pPr>
        <w:spacing w:line="240" w:lineRule="auto"/>
        <w:ind w:firstLine="545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Fanning</w:t>
      </w:r>
      <w:r w:rsidRPr="00916753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vazifalari</w:t>
      </w:r>
      <w:r w:rsidRPr="00916753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: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talabalarni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nazariy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bilimlar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amaliy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ko`nikma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lar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dehqonchilik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ning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ilmiy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asoslarini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sug`oriladigan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dehqonchilik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ning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umumiy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masalalari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 w:rsidR="009C0494" w:rsidRPr="009C049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erga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ishlov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berish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jarayonlari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uchun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zarur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bo`lgan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uslubiy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yondashuvlarni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egallashiga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ko`mak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lashish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;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dehqonchilik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ning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ilmiy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asoslari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kabi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dolzarb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masalalarni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ochib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berish</w:t>
      </w:r>
      <w:r w:rsidRPr="0091675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;</w:t>
      </w:r>
    </w:p>
    <w:p w:rsidR="00975542" w:rsidRPr="004A07CD" w:rsidRDefault="00975542" w:rsidP="005916A0">
      <w:pPr>
        <w:spacing w:line="240" w:lineRule="auto"/>
        <w:ind w:firstLine="545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4A07CD">
        <w:rPr>
          <w:rFonts w:ascii="Times New Roman" w:hAnsi="Times New Roman"/>
          <w:b/>
          <w:sz w:val="28"/>
          <w:szCs w:val="28"/>
          <w:lang w:val="uz-Cyrl-UZ"/>
        </w:rPr>
        <w:t xml:space="preserve">I.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Asosiy</w:t>
      </w:r>
      <w:r w:rsidRPr="004A07C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nazariy</w:t>
      </w:r>
      <w:r w:rsidRPr="004A07C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qism</w:t>
      </w:r>
      <w:r w:rsidRPr="004A07CD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ma’ruza</w:t>
      </w:r>
      <w:r w:rsidRPr="004A07C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mashg‘ulotlari</w:t>
      </w:r>
      <w:r w:rsidRPr="004A07CD">
        <w:rPr>
          <w:rFonts w:ascii="Times New Roman" w:hAnsi="Times New Roman"/>
          <w:b/>
          <w:sz w:val="28"/>
          <w:szCs w:val="28"/>
          <w:lang w:val="uz-Cyrl-UZ"/>
        </w:rPr>
        <w:t xml:space="preserve">) </w:t>
      </w:r>
    </w:p>
    <w:p w:rsidR="00BE37AB" w:rsidRPr="004A07CD" w:rsidRDefault="003453F2" w:rsidP="005916A0">
      <w:pPr>
        <w:spacing w:line="240" w:lineRule="auto"/>
        <w:ind w:firstLine="545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4A07CD">
        <w:rPr>
          <w:rFonts w:ascii="Times New Roman" w:hAnsi="Times New Roman"/>
          <w:b/>
          <w:sz w:val="28"/>
          <w:szCs w:val="28"/>
          <w:lang w:val="uz-Cyrl-UZ"/>
        </w:rPr>
        <w:t xml:space="preserve">II.I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Fan</w:t>
      </w:r>
      <w:r w:rsidR="00975542" w:rsidRPr="004A07C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tarkibiga</w:t>
      </w:r>
      <w:r w:rsidR="00975542" w:rsidRPr="004A07C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quyidagi</w:t>
      </w:r>
      <w:r w:rsidR="00975542" w:rsidRPr="004A07C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mavzular</w:t>
      </w:r>
      <w:r w:rsidR="00975542" w:rsidRPr="004A07C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kiradi</w:t>
      </w:r>
      <w:r w:rsidR="00975542" w:rsidRPr="004A07CD">
        <w:rPr>
          <w:rFonts w:ascii="Times New Roman" w:hAnsi="Times New Roman"/>
          <w:b/>
          <w:sz w:val="28"/>
          <w:szCs w:val="28"/>
          <w:lang w:val="uz-Cyrl-UZ"/>
        </w:rPr>
        <w:t>:</w:t>
      </w:r>
    </w:p>
    <w:p w:rsidR="003453F2" w:rsidRPr="004A07CD" w:rsidRDefault="003453F2" w:rsidP="005916A0">
      <w:pPr>
        <w:spacing w:line="240" w:lineRule="auto"/>
        <w:ind w:firstLine="545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4A07CD">
        <w:rPr>
          <w:rFonts w:ascii="Times New Roman" w:hAnsi="Times New Roman"/>
          <w:b/>
          <w:sz w:val="28"/>
          <w:szCs w:val="28"/>
          <w:lang w:val="uz-Cyrl-UZ"/>
        </w:rPr>
        <w:t>I-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modul</w:t>
      </w:r>
      <w:r w:rsidRPr="004A07CD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Dehqonchilik</w:t>
      </w:r>
    </w:p>
    <w:tbl>
      <w:tblPr>
        <w:tblW w:w="101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743"/>
        <w:gridCol w:w="1134"/>
        <w:gridCol w:w="783"/>
        <w:gridCol w:w="1503"/>
        <w:gridCol w:w="1354"/>
      </w:tblGrid>
      <w:tr w:rsidR="005B7201" w:rsidRPr="001E7283" w:rsidTr="009346B5">
        <w:trPr>
          <w:cantSplit/>
          <w:trHeight w:val="206"/>
        </w:trPr>
        <w:tc>
          <w:tcPr>
            <w:tcW w:w="606" w:type="dxa"/>
            <w:vMerge w:val="restart"/>
          </w:tcPr>
          <w:p w:rsidR="005B7201" w:rsidRPr="009346B5" w:rsidRDefault="005B7201" w:rsidP="00370AF6">
            <w:pPr>
              <w:pStyle w:val="a3"/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5B7201" w:rsidRPr="009346B5" w:rsidRDefault="00D73323" w:rsidP="00370AF6">
            <w:pPr>
              <w:pStyle w:val="a3"/>
              <w:jc w:val="center"/>
              <w:rPr>
                <w:b/>
                <w:sz w:val="28"/>
                <w:szCs w:val="28"/>
                <w:lang w:val="uz-Cyrl-UZ"/>
              </w:rPr>
            </w:pPr>
            <w:r w:rsidRPr="009346B5">
              <w:rPr>
                <w:b/>
                <w:sz w:val="28"/>
                <w:szCs w:val="28"/>
                <w:lang w:val="uz-Cyrl-UZ"/>
              </w:rPr>
              <w:t>T</w:t>
            </w:r>
            <w:r w:rsidR="005B7201" w:rsidRPr="009346B5">
              <w:rPr>
                <w:b/>
                <w:sz w:val="28"/>
                <w:szCs w:val="28"/>
              </w:rPr>
              <w:t>/</w:t>
            </w:r>
            <w:r w:rsidRPr="009346B5">
              <w:rPr>
                <w:b/>
                <w:sz w:val="28"/>
                <w:szCs w:val="28"/>
                <w:lang w:val="uz-Cyrl-UZ"/>
              </w:rPr>
              <w:t>r</w:t>
            </w:r>
          </w:p>
        </w:tc>
        <w:tc>
          <w:tcPr>
            <w:tcW w:w="4743" w:type="dxa"/>
            <w:vMerge w:val="restart"/>
          </w:tcPr>
          <w:p w:rsidR="005B7201" w:rsidRPr="009346B5" w:rsidRDefault="005B7201" w:rsidP="00370AF6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B7201" w:rsidRPr="009346B5" w:rsidRDefault="00D73323" w:rsidP="00370AF6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 w:rsidRPr="009346B5">
              <w:rPr>
                <w:b/>
                <w:sz w:val="28"/>
                <w:szCs w:val="28"/>
                <w:lang w:val="en-US"/>
              </w:rPr>
              <w:t>Fanning</w:t>
            </w:r>
            <w:r w:rsidR="005B7201" w:rsidRPr="009346B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346B5">
              <w:rPr>
                <w:b/>
                <w:sz w:val="28"/>
                <w:szCs w:val="28"/>
                <w:lang w:val="en-US"/>
              </w:rPr>
              <w:t>bo‘limi</w:t>
            </w:r>
            <w:r w:rsidR="005B7201" w:rsidRPr="009346B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346B5">
              <w:rPr>
                <w:b/>
                <w:sz w:val="28"/>
                <w:szCs w:val="28"/>
                <w:lang w:val="en-US"/>
              </w:rPr>
              <w:t>va</w:t>
            </w:r>
            <w:r w:rsidR="005B7201" w:rsidRPr="009346B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346B5">
              <w:rPr>
                <w:b/>
                <w:sz w:val="28"/>
                <w:szCs w:val="28"/>
                <w:lang w:val="en-US"/>
              </w:rPr>
              <w:t>mavzusi</w:t>
            </w:r>
            <w:r w:rsidR="005B7201" w:rsidRPr="009346B5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9346B5">
              <w:rPr>
                <w:b/>
                <w:sz w:val="28"/>
                <w:szCs w:val="28"/>
                <w:lang w:val="en-US"/>
              </w:rPr>
              <w:t>ma’ruza</w:t>
            </w:r>
            <w:r w:rsidR="005B7201" w:rsidRPr="009346B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346B5">
              <w:rPr>
                <w:b/>
                <w:sz w:val="28"/>
                <w:szCs w:val="28"/>
                <w:lang w:val="en-US"/>
              </w:rPr>
              <w:t>mazmuni</w:t>
            </w:r>
          </w:p>
        </w:tc>
        <w:tc>
          <w:tcPr>
            <w:tcW w:w="4774" w:type="dxa"/>
            <w:gridSpan w:val="4"/>
            <w:tcBorders>
              <w:bottom w:val="nil"/>
            </w:tcBorders>
          </w:tcPr>
          <w:p w:rsidR="005B7201" w:rsidRPr="009346B5" w:rsidRDefault="005B7201" w:rsidP="00370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B7201" w:rsidRPr="009346B5" w:rsidTr="009346B5">
        <w:trPr>
          <w:cantSplit/>
          <w:trHeight w:val="685"/>
        </w:trPr>
        <w:tc>
          <w:tcPr>
            <w:tcW w:w="606" w:type="dxa"/>
            <w:vMerge/>
            <w:vAlign w:val="center"/>
          </w:tcPr>
          <w:p w:rsidR="005B7201" w:rsidRPr="009346B5" w:rsidRDefault="005B7201" w:rsidP="00370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743" w:type="dxa"/>
            <w:vMerge/>
            <w:vAlign w:val="center"/>
          </w:tcPr>
          <w:p w:rsidR="005B7201" w:rsidRPr="009346B5" w:rsidRDefault="005B7201" w:rsidP="00370A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B7201" w:rsidRPr="009346B5" w:rsidRDefault="00D73323" w:rsidP="00370A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6B5">
              <w:rPr>
                <w:rFonts w:ascii="Times New Roman" w:hAnsi="Times New Roman" w:cs="Times New Roman"/>
                <w:b/>
                <w:sz w:val="28"/>
                <w:szCs w:val="28"/>
              </w:rPr>
              <w:t>Jami</w:t>
            </w:r>
          </w:p>
        </w:tc>
        <w:tc>
          <w:tcPr>
            <w:tcW w:w="783" w:type="dxa"/>
          </w:tcPr>
          <w:p w:rsidR="005B7201" w:rsidRPr="009346B5" w:rsidRDefault="005B7201" w:rsidP="00370A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5B7201" w:rsidRPr="009346B5" w:rsidRDefault="005B7201" w:rsidP="00370A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5B7201" w:rsidRPr="009346B5" w:rsidRDefault="005B7201" w:rsidP="00370A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201" w:rsidRPr="009346B5" w:rsidTr="009346B5">
        <w:trPr>
          <w:trHeight w:val="337"/>
        </w:trPr>
        <w:tc>
          <w:tcPr>
            <w:tcW w:w="606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</w:rPr>
            </w:pPr>
            <w:r w:rsidRPr="009346B5">
              <w:rPr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5B7201" w:rsidRPr="009346B5" w:rsidRDefault="00556EA8" w:rsidP="00BD2C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Fanining</w:t>
            </w:r>
            <w:r w:rsidR="00002CC7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BD2C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maqsad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="00002CC7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vazifasi</w:t>
            </w:r>
            <w:r w:rsidR="00002CC7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ilmiy</w:t>
            </w:r>
            <w:r w:rsidR="00002CC7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asoslari</w:t>
            </w:r>
            <w:r w:rsidR="00002CC7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va</w:t>
            </w:r>
            <w:r w:rsidR="00BD2C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rivojlanish</w:t>
            </w:r>
            <w:r w:rsidR="00002CC7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BD2C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istiqbol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lari</w:t>
            </w:r>
          </w:p>
        </w:tc>
        <w:tc>
          <w:tcPr>
            <w:tcW w:w="1134" w:type="dxa"/>
          </w:tcPr>
          <w:p w:rsidR="005B7201" w:rsidRPr="009346B5" w:rsidRDefault="003453F2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503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5B7201" w:rsidRPr="009346B5" w:rsidTr="009346B5">
        <w:trPr>
          <w:trHeight w:val="636"/>
        </w:trPr>
        <w:tc>
          <w:tcPr>
            <w:tcW w:w="606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</w:rPr>
            </w:pPr>
            <w:r w:rsidRPr="009346B5">
              <w:rPr>
                <w:sz w:val="28"/>
                <w:szCs w:val="28"/>
              </w:rPr>
              <w:t>2</w:t>
            </w:r>
          </w:p>
        </w:tc>
        <w:tc>
          <w:tcPr>
            <w:tcW w:w="4743" w:type="dxa"/>
          </w:tcPr>
          <w:p w:rsidR="005B7201" w:rsidRPr="009346B5" w:rsidRDefault="009C0494" w:rsidP="00370A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Tuproq</w:t>
            </w:r>
            <w:r w:rsidR="00002CC7" w:rsidRPr="009346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unumdorligi</w:t>
            </w:r>
            <w:r w:rsidR="00002CC7" w:rsidRPr="009346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va</w:t>
            </w:r>
            <w:r w:rsidR="00002CC7" w:rsidRPr="009346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madaniyligi</w:t>
            </w:r>
          </w:p>
        </w:tc>
        <w:tc>
          <w:tcPr>
            <w:tcW w:w="1134" w:type="dxa"/>
          </w:tcPr>
          <w:p w:rsidR="005B7201" w:rsidRPr="009346B5" w:rsidRDefault="003453F2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5B7201" w:rsidRPr="009346B5" w:rsidRDefault="005B7201" w:rsidP="00370AF6">
            <w:pPr>
              <w:pStyle w:val="a3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5B7201" w:rsidRPr="009346B5" w:rsidTr="009346B5">
        <w:trPr>
          <w:trHeight w:val="162"/>
        </w:trPr>
        <w:tc>
          <w:tcPr>
            <w:tcW w:w="606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</w:rPr>
            </w:pPr>
            <w:r w:rsidRPr="009346B5">
              <w:rPr>
                <w:sz w:val="28"/>
                <w:szCs w:val="28"/>
              </w:rPr>
              <w:t>3</w:t>
            </w:r>
          </w:p>
        </w:tc>
        <w:tc>
          <w:tcPr>
            <w:tcW w:w="4743" w:type="dxa"/>
          </w:tcPr>
          <w:p w:rsidR="005B7201" w:rsidRPr="009346B5" w:rsidRDefault="00002CC7" w:rsidP="00370A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Tuproqning agrofizik xossalari va ularning dehqonchilikdagi ahamiyati</w:t>
            </w:r>
          </w:p>
        </w:tc>
        <w:tc>
          <w:tcPr>
            <w:tcW w:w="1134" w:type="dxa"/>
          </w:tcPr>
          <w:p w:rsidR="005B7201" w:rsidRPr="009346B5" w:rsidRDefault="003453F2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5B7201" w:rsidRPr="009346B5" w:rsidTr="009346B5">
        <w:trPr>
          <w:trHeight w:val="268"/>
        </w:trPr>
        <w:tc>
          <w:tcPr>
            <w:tcW w:w="606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</w:rPr>
            </w:pPr>
            <w:r w:rsidRPr="009346B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43" w:type="dxa"/>
          </w:tcPr>
          <w:p w:rsidR="005B7201" w:rsidRPr="009346B5" w:rsidRDefault="00002CC7" w:rsidP="009346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Tuproqning suv rejimi va uni bosh</w:t>
            </w:r>
            <w:r w:rsid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arish usullari</w:t>
            </w:r>
          </w:p>
        </w:tc>
        <w:tc>
          <w:tcPr>
            <w:tcW w:w="1134" w:type="dxa"/>
          </w:tcPr>
          <w:p w:rsidR="005B7201" w:rsidRPr="009346B5" w:rsidRDefault="003453F2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5B7201" w:rsidRPr="009346B5" w:rsidTr="009346B5">
        <w:trPr>
          <w:trHeight w:val="119"/>
        </w:trPr>
        <w:tc>
          <w:tcPr>
            <w:tcW w:w="606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</w:rPr>
            </w:pPr>
            <w:r w:rsidRPr="009346B5">
              <w:rPr>
                <w:sz w:val="28"/>
                <w:szCs w:val="28"/>
              </w:rPr>
              <w:t>5</w:t>
            </w:r>
          </w:p>
        </w:tc>
        <w:tc>
          <w:tcPr>
            <w:tcW w:w="4743" w:type="dxa"/>
          </w:tcPr>
          <w:p w:rsidR="005B7201" w:rsidRPr="009346B5" w:rsidRDefault="00002CC7" w:rsidP="00370A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Tuproqning 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h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avo rejimlari 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h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amda ularni </w:t>
            </w:r>
            <w:r w:rsidR="00BD2C4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boshqarish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usullari</w:t>
            </w:r>
          </w:p>
        </w:tc>
        <w:tc>
          <w:tcPr>
            <w:tcW w:w="1134" w:type="dxa"/>
          </w:tcPr>
          <w:p w:rsidR="005B7201" w:rsidRPr="009346B5" w:rsidRDefault="003453F2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5B7201" w:rsidRPr="009346B5" w:rsidTr="009346B5">
        <w:trPr>
          <w:trHeight w:val="119"/>
        </w:trPr>
        <w:tc>
          <w:tcPr>
            <w:tcW w:w="606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</w:rPr>
            </w:pPr>
            <w:r w:rsidRPr="009346B5">
              <w:rPr>
                <w:sz w:val="28"/>
                <w:szCs w:val="28"/>
              </w:rPr>
              <w:t>6</w:t>
            </w:r>
          </w:p>
        </w:tc>
        <w:tc>
          <w:tcPr>
            <w:tcW w:w="4743" w:type="dxa"/>
          </w:tcPr>
          <w:p w:rsidR="005B7201" w:rsidRPr="009346B5" w:rsidRDefault="00002CC7" w:rsidP="00002CC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  <w:lang w:val="en-US"/>
              </w:rPr>
            </w:pPr>
            <w:r w:rsidRPr="009346B5">
              <w:rPr>
                <w:bCs/>
                <w:sz w:val="28"/>
                <w:szCs w:val="28"/>
                <w:lang w:val="en-US"/>
              </w:rPr>
              <w:t xml:space="preserve"> Tuproqning issi</w:t>
            </w:r>
            <w:r w:rsidRPr="009346B5">
              <w:rPr>
                <w:bCs/>
                <w:sz w:val="28"/>
                <w:szCs w:val="28"/>
                <w:lang w:val="uz-Cyrl-UZ"/>
              </w:rPr>
              <w:t>q</w:t>
            </w:r>
            <w:r w:rsidRPr="009346B5">
              <w:rPr>
                <w:bCs/>
                <w:sz w:val="28"/>
                <w:szCs w:val="28"/>
                <w:lang w:val="en-US"/>
              </w:rPr>
              <w:t xml:space="preserve">lik rejimlari </w:t>
            </w:r>
            <w:r w:rsidRPr="009346B5">
              <w:rPr>
                <w:bCs/>
                <w:sz w:val="28"/>
                <w:szCs w:val="28"/>
                <w:lang w:val="uz-Cyrl-UZ"/>
              </w:rPr>
              <w:t>h</w:t>
            </w:r>
            <w:r w:rsidRPr="009346B5">
              <w:rPr>
                <w:bCs/>
                <w:sz w:val="28"/>
                <w:szCs w:val="28"/>
                <w:lang w:val="en-US"/>
              </w:rPr>
              <w:t xml:space="preserve">amda ularni </w:t>
            </w:r>
            <w:r w:rsidR="00BD2C48">
              <w:rPr>
                <w:bCs/>
                <w:sz w:val="28"/>
                <w:szCs w:val="28"/>
                <w:lang w:val="en-US"/>
              </w:rPr>
              <w:t>boshqarish</w:t>
            </w:r>
            <w:r w:rsidRPr="009346B5">
              <w:rPr>
                <w:bCs/>
                <w:sz w:val="28"/>
                <w:szCs w:val="28"/>
                <w:lang w:val="en-US"/>
              </w:rPr>
              <w:t xml:space="preserve"> usullari</w:t>
            </w:r>
          </w:p>
        </w:tc>
        <w:tc>
          <w:tcPr>
            <w:tcW w:w="1134" w:type="dxa"/>
          </w:tcPr>
          <w:p w:rsidR="005B7201" w:rsidRPr="009346B5" w:rsidRDefault="003453F2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5B7201" w:rsidRPr="009346B5" w:rsidTr="009346B5">
        <w:trPr>
          <w:trHeight w:val="327"/>
        </w:trPr>
        <w:tc>
          <w:tcPr>
            <w:tcW w:w="606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</w:rPr>
            </w:pPr>
            <w:r w:rsidRPr="009346B5">
              <w:rPr>
                <w:sz w:val="28"/>
                <w:szCs w:val="28"/>
              </w:rPr>
              <w:t>7</w:t>
            </w:r>
          </w:p>
        </w:tc>
        <w:tc>
          <w:tcPr>
            <w:tcW w:w="4743" w:type="dxa"/>
          </w:tcPr>
          <w:p w:rsidR="005B7201" w:rsidRPr="009346B5" w:rsidRDefault="00D73323" w:rsidP="009346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Tuproqning</w:t>
            </w:r>
            <w:r w:rsidR="00975542"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BD2C48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oziq</w:t>
            </w:r>
            <w:r w:rsidR="00975542"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rejimi</w:t>
            </w:r>
            <w:r w:rsidR="00975542"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va</w:t>
            </w:r>
            <w:r w:rsidR="00975542"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uni</w:t>
            </w:r>
            <w:r w:rsidR="00975542"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bosh</w:t>
            </w:r>
            <w:r w:rsid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arish</w:t>
            </w:r>
            <w:r w:rsidR="00975542"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usullari</w:t>
            </w:r>
          </w:p>
        </w:tc>
        <w:tc>
          <w:tcPr>
            <w:tcW w:w="1134" w:type="dxa"/>
          </w:tcPr>
          <w:p w:rsidR="005B7201" w:rsidRPr="009346B5" w:rsidRDefault="003453F2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B7201" w:rsidRPr="009346B5" w:rsidTr="009346B5">
        <w:trPr>
          <w:trHeight w:val="141"/>
        </w:trPr>
        <w:tc>
          <w:tcPr>
            <w:tcW w:w="606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</w:rPr>
            </w:pPr>
            <w:r w:rsidRPr="009346B5">
              <w:rPr>
                <w:sz w:val="28"/>
                <w:szCs w:val="28"/>
              </w:rPr>
              <w:t>8</w:t>
            </w:r>
          </w:p>
        </w:tc>
        <w:tc>
          <w:tcPr>
            <w:tcW w:w="4743" w:type="dxa"/>
          </w:tcPr>
          <w:p w:rsidR="005B7201" w:rsidRPr="009346B5" w:rsidRDefault="00D73323" w:rsidP="00370A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Begona</w:t>
            </w:r>
            <w:r w:rsidR="00975542"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o‘tlar</w:t>
            </w:r>
            <w:r w:rsidR="00975542"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ularning</w:t>
            </w:r>
            <w:r w:rsidR="00975542"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zarari</w:t>
            </w:r>
            <w:r w:rsidR="00975542"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r w:rsidR="00975542"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biologik</w:t>
            </w:r>
            <w:r w:rsidR="00975542"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xususiyatlari</w:t>
            </w:r>
          </w:p>
        </w:tc>
        <w:tc>
          <w:tcPr>
            <w:tcW w:w="1134" w:type="dxa"/>
          </w:tcPr>
          <w:p w:rsidR="005B7201" w:rsidRPr="009346B5" w:rsidRDefault="003453F2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5B7201" w:rsidRPr="009346B5" w:rsidRDefault="005B7201" w:rsidP="00370A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75542" w:rsidRPr="009346B5" w:rsidTr="009346B5">
        <w:trPr>
          <w:trHeight w:val="141"/>
        </w:trPr>
        <w:tc>
          <w:tcPr>
            <w:tcW w:w="606" w:type="dxa"/>
          </w:tcPr>
          <w:p w:rsidR="00975542" w:rsidRPr="009346B5" w:rsidRDefault="00975542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9</w:t>
            </w:r>
          </w:p>
        </w:tc>
        <w:tc>
          <w:tcPr>
            <w:tcW w:w="4743" w:type="dxa"/>
          </w:tcPr>
          <w:p w:rsidR="00975542" w:rsidRPr="009346B5" w:rsidRDefault="009346B5" w:rsidP="00002CC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Yerga ishlov berish, 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h</w:t>
            </w:r>
            <w:r w:rsidRPr="009346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aydash usullari va sifati</w:t>
            </w:r>
          </w:p>
        </w:tc>
        <w:tc>
          <w:tcPr>
            <w:tcW w:w="1134" w:type="dxa"/>
          </w:tcPr>
          <w:p w:rsidR="00975542" w:rsidRPr="009346B5" w:rsidRDefault="003453F2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975542" w:rsidRPr="009346B5" w:rsidRDefault="00975542" w:rsidP="00370AF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975542" w:rsidRPr="009346B5" w:rsidRDefault="00975542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975542" w:rsidRPr="009346B5" w:rsidRDefault="00975542" w:rsidP="00370A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75542" w:rsidRPr="009346B5" w:rsidTr="009346B5">
        <w:trPr>
          <w:trHeight w:val="141"/>
        </w:trPr>
        <w:tc>
          <w:tcPr>
            <w:tcW w:w="606" w:type="dxa"/>
          </w:tcPr>
          <w:p w:rsidR="00975542" w:rsidRPr="009346B5" w:rsidRDefault="00975542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4743" w:type="dxa"/>
          </w:tcPr>
          <w:p w:rsidR="00975542" w:rsidRPr="009346B5" w:rsidRDefault="009346B5" w:rsidP="00370A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9346B5">
              <w:rPr>
                <w:rFonts w:ascii="Times New Roman" w:hAnsi="Times New Roman" w:cs="Times New Roman"/>
                <w:bCs/>
                <w:sz w:val="28"/>
                <w:szCs w:val="28"/>
              </w:rPr>
              <w:t>Almashlab ekish</w:t>
            </w:r>
          </w:p>
        </w:tc>
        <w:tc>
          <w:tcPr>
            <w:tcW w:w="1134" w:type="dxa"/>
          </w:tcPr>
          <w:p w:rsidR="00975542" w:rsidRPr="009346B5" w:rsidRDefault="003453F2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975542" w:rsidRPr="009346B5" w:rsidRDefault="00975542" w:rsidP="00370AF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975542" w:rsidRPr="009346B5" w:rsidRDefault="00975542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975542" w:rsidRPr="009346B5" w:rsidRDefault="00975542" w:rsidP="00370A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75542" w:rsidRPr="009346B5" w:rsidTr="009346B5">
        <w:trPr>
          <w:trHeight w:val="141"/>
        </w:trPr>
        <w:tc>
          <w:tcPr>
            <w:tcW w:w="606" w:type="dxa"/>
          </w:tcPr>
          <w:p w:rsidR="00975542" w:rsidRPr="009346B5" w:rsidRDefault="003453F2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4743" w:type="dxa"/>
          </w:tcPr>
          <w:p w:rsidR="00975542" w:rsidRPr="009346B5" w:rsidRDefault="009C0494" w:rsidP="009346B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Dehqonchilik</w:t>
            </w:r>
            <w:r w:rsidR="009346B5" w:rsidRPr="009346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tizimi</w:t>
            </w:r>
          </w:p>
        </w:tc>
        <w:tc>
          <w:tcPr>
            <w:tcW w:w="1134" w:type="dxa"/>
          </w:tcPr>
          <w:p w:rsidR="00975542" w:rsidRPr="009346B5" w:rsidRDefault="003453F2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975542" w:rsidRPr="009346B5" w:rsidRDefault="00975542" w:rsidP="00370AF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975542" w:rsidRPr="009346B5" w:rsidRDefault="00975542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975542" w:rsidRPr="009346B5" w:rsidRDefault="00975542" w:rsidP="00370A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5B7201" w:rsidRPr="009346B5" w:rsidTr="009346B5">
        <w:trPr>
          <w:cantSplit/>
          <w:trHeight w:val="327"/>
        </w:trPr>
        <w:tc>
          <w:tcPr>
            <w:tcW w:w="606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43" w:type="dxa"/>
          </w:tcPr>
          <w:p w:rsidR="005B7201" w:rsidRPr="009346B5" w:rsidRDefault="00D73323" w:rsidP="00370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346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Jami</w:t>
            </w:r>
          </w:p>
        </w:tc>
        <w:tc>
          <w:tcPr>
            <w:tcW w:w="1134" w:type="dxa"/>
          </w:tcPr>
          <w:p w:rsidR="005B7201" w:rsidRPr="009346B5" w:rsidRDefault="009346B5" w:rsidP="00370AF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83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503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5B7201" w:rsidRPr="009346B5" w:rsidRDefault="005B7201" w:rsidP="00370AF6">
            <w:pPr>
              <w:pStyle w:val="a3"/>
              <w:jc w:val="center"/>
              <w:rPr>
                <w:sz w:val="28"/>
                <w:szCs w:val="28"/>
                <w:lang w:val="uz-Cyrl-UZ"/>
              </w:rPr>
            </w:pPr>
          </w:p>
        </w:tc>
      </w:tr>
    </w:tbl>
    <w:p w:rsidR="005916A0" w:rsidRDefault="005916A0" w:rsidP="003453F2">
      <w:pPr>
        <w:ind w:firstLine="545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3453F2" w:rsidRPr="004A07CD" w:rsidRDefault="00462207" w:rsidP="003453F2">
      <w:pPr>
        <w:ind w:firstLine="545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4A07CD">
        <w:rPr>
          <w:rFonts w:ascii="Times New Roman" w:hAnsi="Times New Roman"/>
          <w:b/>
          <w:sz w:val="28"/>
          <w:szCs w:val="28"/>
          <w:lang w:val="uz-Cyrl-UZ"/>
        </w:rPr>
        <w:t>II-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modul</w:t>
      </w:r>
      <w:r w:rsidRPr="004A07CD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="00556EA8">
        <w:rPr>
          <w:rFonts w:ascii="Times New Roman" w:hAnsi="Times New Roman" w:cs="Times New Roman"/>
          <w:b/>
          <w:bCs/>
          <w:color w:val="000000"/>
          <w:sz w:val="32"/>
          <w:szCs w:val="32"/>
        </w:rPr>
        <w:t>Melioratsiya</w:t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743"/>
        <w:gridCol w:w="1134"/>
        <w:gridCol w:w="783"/>
        <w:gridCol w:w="1503"/>
        <w:gridCol w:w="1354"/>
      </w:tblGrid>
      <w:tr w:rsidR="003453F2" w:rsidRPr="001E7283" w:rsidTr="00370AF6">
        <w:trPr>
          <w:cantSplit/>
          <w:trHeight w:val="206"/>
        </w:trPr>
        <w:tc>
          <w:tcPr>
            <w:tcW w:w="540" w:type="dxa"/>
            <w:vMerge w:val="restart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3453F2" w:rsidRPr="009346B5" w:rsidRDefault="00D73323" w:rsidP="00843350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z-Cyrl-UZ"/>
              </w:rPr>
            </w:pPr>
            <w:r w:rsidRPr="009346B5">
              <w:rPr>
                <w:b/>
                <w:sz w:val="28"/>
                <w:szCs w:val="28"/>
                <w:lang w:val="uz-Cyrl-UZ"/>
              </w:rPr>
              <w:t>T</w:t>
            </w:r>
            <w:r w:rsidR="003453F2" w:rsidRPr="009346B5">
              <w:rPr>
                <w:b/>
                <w:sz w:val="28"/>
                <w:szCs w:val="28"/>
              </w:rPr>
              <w:t>/</w:t>
            </w:r>
            <w:r w:rsidRPr="009346B5">
              <w:rPr>
                <w:b/>
                <w:sz w:val="28"/>
                <w:szCs w:val="28"/>
                <w:lang w:val="uz-Cyrl-UZ"/>
              </w:rPr>
              <w:t>r</w:t>
            </w:r>
          </w:p>
        </w:tc>
        <w:tc>
          <w:tcPr>
            <w:tcW w:w="4743" w:type="dxa"/>
            <w:vMerge w:val="restart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453F2" w:rsidRPr="009346B5" w:rsidRDefault="00D73323" w:rsidP="00843350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9346B5">
              <w:rPr>
                <w:b/>
                <w:sz w:val="28"/>
                <w:szCs w:val="28"/>
                <w:lang w:val="en-US"/>
              </w:rPr>
              <w:t>Fanning</w:t>
            </w:r>
            <w:r w:rsidR="003453F2" w:rsidRPr="009346B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346B5">
              <w:rPr>
                <w:b/>
                <w:sz w:val="28"/>
                <w:szCs w:val="28"/>
                <w:lang w:val="en-US"/>
              </w:rPr>
              <w:t>bo‘limi</w:t>
            </w:r>
            <w:r w:rsidR="003453F2" w:rsidRPr="009346B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346B5">
              <w:rPr>
                <w:b/>
                <w:sz w:val="28"/>
                <w:szCs w:val="28"/>
                <w:lang w:val="en-US"/>
              </w:rPr>
              <w:t>va</w:t>
            </w:r>
            <w:r w:rsidR="003453F2" w:rsidRPr="009346B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346B5">
              <w:rPr>
                <w:b/>
                <w:sz w:val="28"/>
                <w:szCs w:val="28"/>
                <w:lang w:val="en-US"/>
              </w:rPr>
              <w:t>mavzusi</w:t>
            </w:r>
            <w:r w:rsidR="003453F2" w:rsidRPr="009346B5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9346B5">
              <w:rPr>
                <w:b/>
                <w:sz w:val="28"/>
                <w:szCs w:val="28"/>
                <w:lang w:val="en-US"/>
              </w:rPr>
              <w:t>ma’ruza</w:t>
            </w:r>
            <w:r w:rsidR="003453F2" w:rsidRPr="009346B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346B5">
              <w:rPr>
                <w:b/>
                <w:sz w:val="28"/>
                <w:szCs w:val="28"/>
                <w:lang w:val="en-US"/>
              </w:rPr>
              <w:t>mazmuni</w:t>
            </w:r>
          </w:p>
        </w:tc>
        <w:tc>
          <w:tcPr>
            <w:tcW w:w="4774" w:type="dxa"/>
            <w:gridSpan w:val="4"/>
            <w:tcBorders>
              <w:bottom w:val="nil"/>
            </w:tcBorders>
          </w:tcPr>
          <w:p w:rsidR="003453F2" w:rsidRPr="009346B5" w:rsidRDefault="003453F2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453F2" w:rsidRPr="009346B5" w:rsidTr="00370AF6">
        <w:trPr>
          <w:cantSplit/>
          <w:trHeight w:val="685"/>
        </w:trPr>
        <w:tc>
          <w:tcPr>
            <w:tcW w:w="540" w:type="dxa"/>
            <w:vMerge/>
            <w:vAlign w:val="center"/>
          </w:tcPr>
          <w:p w:rsidR="003453F2" w:rsidRPr="009346B5" w:rsidRDefault="003453F2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743" w:type="dxa"/>
            <w:vMerge/>
            <w:vAlign w:val="center"/>
          </w:tcPr>
          <w:p w:rsidR="003453F2" w:rsidRPr="009346B5" w:rsidRDefault="003453F2" w:rsidP="008433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453F2" w:rsidRPr="009346B5" w:rsidRDefault="00D73323" w:rsidP="008433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6B5">
              <w:rPr>
                <w:rFonts w:ascii="Times New Roman" w:hAnsi="Times New Roman" w:cs="Times New Roman"/>
                <w:b/>
                <w:sz w:val="28"/>
                <w:szCs w:val="28"/>
              </w:rPr>
              <w:t>Jami</w:t>
            </w:r>
          </w:p>
        </w:tc>
        <w:tc>
          <w:tcPr>
            <w:tcW w:w="783" w:type="dxa"/>
          </w:tcPr>
          <w:p w:rsidR="003453F2" w:rsidRPr="009346B5" w:rsidRDefault="003453F2" w:rsidP="008433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3453F2" w:rsidRPr="009346B5" w:rsidRDefault="003453F2" w:rsidP="008433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3453F2" w:rsidRPr="009346B5" w:rsidRDefault="003453F2" w:rsidP="0084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3F2" w:rsidRPr="009346B5" w:rsidTr="00370AF6">
        <w:trPr>
          <w:trHeight w:val="337"/>
        </w:trPr>
        <w:tc>
          <w:tcPr>
            <w:tcW w:w="540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9346B5">
              <w:rPr>
                <w:sz w:val="28"/>
                <w:szCs w:val="28"/>
              </w:rPr>
              <w:t>1</w:t>
            </w:r>
            <w:r w:rsidR="009346B5" w:rsidRPr="009346B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43" w:type="dxa"/>
          </w:tcPr>
          <w:p w:rsidR="003453F2" w:rsidRPr="009346B5" w:rsidRDefault="00556EA8" w:rsidP="0084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Melioratsiya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BD2C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haqida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umumiy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tushunchalar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va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uning</w:t>
            </w:r>
            <w:r w:rsidR="009346B5"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="00BD2C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ozirgi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</w:t>
            </w:r>
            <w:r w:rsidR="00BD2C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voli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xamda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rivojlantirish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BD2C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istiqbol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lari</w:t>
            </w:r>
          </w:p>
        </w:tc>
        <w:tc>
          <w:tcPr>
            <w:tcW w:w="1134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50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453F2" w:rsidRPr="009346B5" w:rsidTr="00370AF6">
        <w:trPr>
          <w:trHeight w:val="636"/>
        </w:trPr>
        <w:tc>
          <w:tcPr>
            <w:tcW w:w="540" w:type="dxa"/>
          </w:tcPr>
          <w:p w:rsidR="003453F2" w:rsidRPr="009346B5" w:rsidRDefault="009346B5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9346B5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743" w:type="dxa"/>
          </w:tcPr>
          <w:p w:rsidR="003453F2" w:rsidRPr="009346B5" w:rsidRDefault="009C0494" w:rsidP="008433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Sug`orish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turlari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va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nousuv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davrndagi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sug`orish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lar</w:t>
            </w:r>
          </w:p>
        </w:tc>
        <w:tc>
          <w:tcPr>
            <w:tcW w:w="1134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3453F2" w:rsidRPr="009346B5" w:rsidRDefault="003453F2" w:rsidP="00843350">
            <w:pPr>
              <w:pStyle w:val="a3"/>
              <w:spacing w:after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453F2" w:rsidRPr="009346B5" w:rsidTr="00370AF6">
        <w:trPr>
          <w:trHeight w:val="162"/>
        </w:trPr>
        <w:tc>
          <w:tcPr>
            <w:tcW w:w="540" w:type="dxa"/>
          </w:tcPr>
          <w:p w:rsidR="003453F2" w:rsidRPr="009346B5" w:rsidRDefault="009346B5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9346B5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743" w:type="dxa"/>
          </w:tcPr>
          <w:p w:rsidR="003453F2" w:rsidRPr="009346B5" w:rsidRDefault="00BD2C48" w:rsidP="008433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Q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ishlo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q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xo`jalik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ekinlarini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9C04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sug`orish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rejimi</w:t>
            </w:r>
          </w:p>
        </w:tc>
        <w:tc>
          <w:tcPr>
            <w:tcW w:w="1134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453F2" w:rsidRPr="009346B5" w:rsidTr="00370AF6">
        <w:trPr>
          <w:trHeight w:val="268"/>
        </w:trPr>
        <w:tc>
          <w:tcPr>
            <w:tcW w:w="540" w:type="dxa"/>
          </w:tcPr>
          <w:p w:rsidR="003453F2" w:rsidRPr="009346B5" w:rsidRDefault="009346B5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9346B5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743" w:type="dxa"/>
          </w:tcPr>
          <w:p w:rsidR="003453F2" w:rsidRPr="009346B5" w:rsidRDefault="00556EA8" w:rsidP="008433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Suv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tejovchi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9C04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sug`orish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usullari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va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texnikasi</w:t>
            </w:r>
          </w:p>
        </w:tc>
        <w:tc>
          <w:tcPr>
            <w:tcW w:w="1134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453F2" w:rsidRPr="009346B5" w:rsidTr="00370AF6">
        <w:trPr>
          <w:trHeight w:val="119"/>
        </w:trPr>
        <w:tc>
          <w:tcPr>
            <w:tcW w:w="540" w:type="dxa"/>
          </w:tcPr>
          <w:p w:rsidR="003453F2" w:rsidRPr="009346B5" w:rsidRDefault="009346B5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9346B5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743" w:type="dxa"/>
          </w:tcPr>
          <w:p w:rsidR="003453F2" w:rsidRPr="009346B5" w:rsidRDefault="009C0494" w:rsidP="008433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Sug`orish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tnzimlari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va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ulardan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foydalanish</w:t>
            </w:r>
          </w:p>
        </w:tc>
        <w:tc>
          <w:tcPr>
            <w:tcW w:w="1134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453F2" w:rsidRPr="009346B5" w:rsidTr="00370AF6">
        <w:trPr>
          <w:trHeight w:val="119"/>
        </w:trPr>
        <w:tc>
          <w:tcPr>
            <w:tcW w:w="540" w:type="dxa"/>
          </w:tcPr>
          <w:p w:rsidR="003453F2" w:rsidRPr="009346B5" w:rsidRDefault="009346B5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9346B5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743" w:type="dxa"/>
          </w:tcPr>
          <w:p w:rsidR="003453F2" w:rsidRPr="009346B5" w:rsidRDefault="00556EA8" w:rsidP="0084335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  <w:lang w:val="en-US"/>
              </w:rPr>
            </w:pPr>
            <w:r w:rsidRPr="00556EA8">
              <w:rPr>
                <w:bCs/>
                <w:color w:val="000000"/>
                <w:sz w:val="28"/>
                <w:szCs w:val="28"/>
                <w:lang w:val="en-US"/>
              </w:rPr>
              <w:t>Tuzlar</w:t>
            </w:r>
            <w:r w:rsidR="009346B5" w:rsidRPr="00556EA8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bCs/>
                <w:color w:val="000000"/>
                <w:sz w:val="28"/>
                <w:szCs w:val="28"/>
                <w:lang w:val="en-US"/>
              </w:rPr>
              <w:t>va</w:t>
            </w:r>
            <w:r w:rsidR="009346B5" w:rsidRPr="00556EA8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bCs/>
                <w:color w:val="000000"/>
                <w:sz w:val="28"/>
                <w:szCs w:val="28"/>
                <w:lang w:val="en-US"/>
              </w:rPr>
              <w:t>ularning</w:t>
            </w:r>
            <w:r w:rsidR="009346B5" w:rsidRPr="00556EA8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2E5E54">
              <w:rPr>
                <w:bCs/>
                <w:color w:val="000000"/>
                <w:sz w:val="28"/>
                <w:szCs w:val="28"/>
                <w:lang w:val="en-US"/>
              </w:rPr>
              <w:t>o`simlik</w:t>
            </w:r>
            <w:r w:rsidRPr="00556EA8">
              <w:rPr>
                <w:bCs/>
                <w:color w:val="000000"/>
                <w:sz w:val="28"/>
                <w:szCs w:val="28"/>
                <w:lang w:val="en-US"/>
              </w:rPr>
              <w:t>laRga</w:t>
            </w:r>
            <w:r w:rsidR="009346B5" w:rsidRPr="00556EA8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bCs/>
                <w:color w:val="000000"/>
                <w:sz w:val="28"/>
                <w:szCs w:val="28"/>
                <w:lang w:val="en-US"/>
              </w:rPr>
              <w:t>ta’siri</w:t>
            </w:r>
            <w:r w:rsidR="009346B5" w:rsidRPr="00556EA8">
              <w:rPr>
                <w:bCs/>
                <w:color w:val="000000"/>
                <w:sz w:val="28"/>
                <w:szCs w:val="28"/>
                <w:lang w:val="en-US"/>
              </w:rPr>
              <w:t>.</w:t>
            </w:r>
            <w:r w:rsidR="009346B5" w:rsidRPr="00556EA8">
              <w:rPr>
                <w:color w:val="000000"/>
                <w:sz w:val="28"/>
                <w:szCs w:val="28"/>
                <w:lang w:val="en-US"/>
              </w:rPr>
              <w:br/>
            </w:r>
            <w:r w:rsidR="002E5E54">
              <w:rPr>
                <w:bCs/>
                <w:color w:val="000000"/>
                <w:sz w:val="28"/>
                <w:szCs w:val="28"/>
              </w:rPr>
              <w:t>O`simlik</w:t>
            </w:r>
            <w:r>
              <w:rPr>
                <w:bCs/>
                <w:color w:val="000000"/>
                <w:sz w:val="28"/>
                <w:szCs w:val="28"/>
              </w:rPr>
              <w:t>larningtuz</w:t>
            </w:r>
            <w:r w:rsidR="009346B5" w:rsidRPr="009346B5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ta’siriga</w:t>
            </w:r>
            <w:r w:rsidR="009346B5" w:rsidRPr="009346B5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chidamliligi</w:t>
            </w:r>
          </w:p>
        </w:tc>
        <w:tc>
          <w:tcPr>
            <w:tcW w:w="1134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3453F2" w:rsidRPr="009346B5" w:rsidTr="00370AF6">
        <w:trPr>
          <w:trHeight w:val="327"/>
        </w:trPr>
        <w:tc>
          <w:tcPr>
            <w:tcW w:w="540" w:type="dxa"/>
          </w:tcPr>
          <w:p w:rsidR="003453F2" w:rsidRPr="009346B5" w:rsidRDefault="009346B5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9346B5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743" w:type="dxa"/>
          </w:tcPr>
          <w:p w:rsidR="003453F2" w:rsidRPr="009346B5" w:rsidRDefault="00BD2C48" w:rsidP="008433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Ye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sho`rlanish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va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botoq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lanishini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oldini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olish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va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9C04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qarshi</w:t>
            </w:r>
            <w:r w:rsidR="009346B5"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kurashda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kullaniladigan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meliorativ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agromeliorativ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va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suv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xo`jalik</w:t>
            </w:r>
            <w:r w:rsidR="009346B5"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tadbirlar</w:t>
            </w:r>
          </w:p>
        </w:tc>
        <w:tc>
          <w:tcPr>
            <w:tcW w:w="1134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lastRenderedPageBreak/>
              <w:t>2</w:t>
            </w:r>
          </w:p>
        </w:tc>
        <w:tc>
          <w:tcPr>
            <w:tcW w:w="78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453F2" w:rsidRPr="009346B5" w:rsidTr="00370AF6">
        <w:trPr>
          <w:trHeight w:val="141"/>
        </w:trPr>
        <w:tc>
          <w:tcPr>
            <w:tcW w:w="540" w:type="dxa"/>
          </w:tcPr>
          <w:p w:rsidR="003453F2" w:rsidRPr="009346B5" w:rsidRDefault="009346B5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9346B5">
              <w:rPr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4743" w:type="dxa"/>
          </w:tcPr>
          <w:p w:rsidR="003453F2" w:rsidRPr="00556EA8" w:rsidRDefault="00F17106" w:rsidP="008433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Sho`rlangan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erlarni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yuvish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yuvish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me’yorlari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usullari</w:t>
            </w:r>
            <w:r w:rsidR="009346B5"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va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utkazish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muddatlari</w:t>
            </w:r>
          </w:p>
        </w:tc>
        <w:tc>
          <w:tcPr>
            <w:tcW w:w="1134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3453F2" w:rsidRPr="009346B5" w:rsidRDefault="003453F2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3453F2" w:rsidRPr="009346B5" w:rsidTr="00370AF6">
        <w:trPr>
          <w:trHeight w:val="141"/>
        </w:trPr>
        <w:tc>
          <w:tcPr>
            <w:tcW w:w="540" w:type="dxa"/>
          </w:tcPr>
          <w:p w:rsidR="003453F2" w:rsidRPr="009346B5" w:rsidRDefault="009346B5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9346B5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743" w:type="dxa"/>
          </w:tcPr>
          <w:p w:rsidR="003453F2" w:rsidRPr="009346B5" w:rsidRDefault="009C0494" w:rsidP="00843350">
            <w:pPr>
              <w:tabs>
                <w:tab w:val="left" w:pos="108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Sug`oriladigan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erlarda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zovurlarning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BD2C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ahamiyat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="009346B5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va</w:t>
            </w:r>
            <w:r w:rsidR="009346B5"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="00556EA8" w:rsidRPr="00556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turlari</w:t>
            </w:r>
          </w:p>
        </w:tc>
        <w:tc>
          <w:tcPr>
            <w:tcW w:w="1134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9346B5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3453F2" w:rsidRPr="009346B5" w:rsidRDefault="003453F2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3453F2" w:rsidRPr="009346B5" w:rsidTr="00370AF6">
        <w:trPr>
          <w:cantSplit/>
          <w:trHeight w:val="327"/>
        </w:trPr>
        <w:tc>
          <w:tcPr>
            <w:tcW w:w="540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743" w:type="dxa"/>
          </w:tcPr>
          <w:p w:rsidR="003453F2" w:rsidRPr="009346B5" w:rsidRDefault="00D73323" w:rsidP="0084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346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Jami</w:t>
            </w:r>
          </w:p>
        </w:tc>
        <w:tc>
          <w:tcPr>
            <w:tcW w:w="1134" w:type="dxa"/>
          </w:tcPr>
          <w:p w:rsidR="003453F2" w:rsidRPr="009346B5" w:rsidRDefault="000D33B9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78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503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3453F2" w:rsidRPr="009346B5" w:rsidRDefault="003453F2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</w:p>
        </w:tc>
      </w:tr>
    </w:tbl>
    <w:p w:rsidR="003453F2" w:rsidRDefault="003453F2" w:rsidP="00BE37AB">
      <w:pPr>
        <w:ind w:firstLine="545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4A07CD" w:rsidRDefault="004A07CD" w:rsidP="00BE37AB">
      <w:pPr>
        <w:ind w:firstLine="545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4A07C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III. </w:t>
      </w:r>
      <w:r w:rsidR="00D73323">
        <w:rPr>
          <w:rFonts w:ascii="Times New Roman" w:hAnsi="Times New Roman"/>
          <w:b/>
          <w:bCs/>
          <w:sz w:val="28"/>
          <w:szCs w:val="28"/>
          <w:lang w:val="uz-Cyrl-UZ"/>
        </w:rPr>
        <w:t>Laboratoriya</w:t>
      </w:r>
      <w:r w:rsidRPr="004A07C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bCs/>
          <w:sz w:val="28"/>
          <w:szCs w:val="28"/>
          <w:lang w:val="uz-Cyrl-UZ"/>
        </w:rPr>
        <w:t>mashg‘ulotlari</w:t>
      </w:r>
      <w:r w:rsidRPr="004A07C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bCs/>
          <w:sz w:val="28"/>
          <w:szCs w:val="28"/>
          <w:lang w:val="uz-Cyrl-UZ"/>
        </w:rPr>
        <w:t>bo‘yicha</w:t>
      </w:r>
      <w:r w:rsidRPr="004A07C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bCs/>
          <w:sz w:val="28"/>
          <w:szCs w:val="28"/>
          <w:lang w:val="uz-Cyrl-UZ"/>
        </w:rPr>
        <w:t>ko‘rsatma</w:t>
      </w:r>
      <w:r w:rsidRPr="004A07C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bCs/>
          <w:sz w:val="28"/>
          <w:szCs w:val="28"/>
          <w:lang w:val="uz-Cyrl-UZ"/>
        </w:rPr>
        <w:t>va</w:t>
      </w:r>
      <w:r w:rsidRPr="004A07C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bCs/>
          <w:sz w:val="28"/>
          <w:szCs w:val="28"/>
          <w:lang w:val="uz-Cyrl-UZ"/>
        </w:rPr>
        <w:t>tavsiyalar</w:t>
      </w:r>
    </w:p>
    <w:p w:rsidR="004A07CD" w:rsidRDefault="004A07CD" w:rsidP="009B4F5B">
      <w:pPr>
        <w:spacing w:after="0" w:line="240" w:lineRule="auto"/>
        <w:ind w:firstLine="544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4A07CD">
        <w:rPr>
          <w:rFonts w:ascii="Times New Roman" w:hAnsi="Times New Roman"/>
          <w:bCs/>
          <w:sz w:val="28"/>
          <w:szCs w:val="28"/>
          <w:lang w:val="uz-Cyrl-UZ"/>
        </w:rPr>
        <w:t xml:space="preserve">1. </w:t>
      </w:r>
      <w:r w:rsidR="002E47E1">
        <w:rPr>
          <w:rFonts w:ascii="Times New Roman" w:hAnsi="Times New Roman"/>
          <w:bCs/>
          <w:sz w:val="28"/>
          <w:szCs w:val="28"/>
          <w:lang w:val="uz-Cyrl-UZ"/>
        </w:rPr>
        <w:t>Tuproq</w:t>
      </w:r>
      <w:r w:rsidRPr="004A07C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Cs/>
          <w:sz w:val="28"/>
          <w:szCs w:val="28"/>
          <w:lang w:val="uz-Cyrl-UZ"/>
        </w:rPr>
        <w:t>agregatlarining</w:t>
      </w:r>
      <w:r w:rsidRPr="004A07C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Cs/>
          <w:sz w:val="28"/>
          <w:szCs w:val="28"/>
          <w:lang w:val="uz-Cyrl-UZ"/>
        </w:rPr>
        <w:t>suvga</w:t>
      </w:r>
      <w:r w:rsidRPr="004A07C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Cs/>
          <w:sz w:val="28"/>
          <w:szCs w:val="28"/>
          <w:lang w:val="uz-Cyrl-UZ"/>
        </w:rPr>
        <w:t>chidamliligini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Cs/>
          <w:sz w:val="28"/>
          <w:szCs w:val="28"/>
          <w:lang w:val="uz-Cyrl-UZ"/>
        </w:rPr>
        <w:t>N</w:t>
      </w:r>
      <w:r>
        <w:rPr>
          <w:rFonts w:ascii="Times New Roman" w:hAnsi="Times New Roman"/>
          <w:bCs/>
          <w:sz w:val="28"/>
          <w:szCs w:val="28"/>
          <w:lang w:val="uz-Cyrl-UZ"/>
        </w:rPr>
        <w:t>.</w:t>
      </w:r>
      <w:r w:rsidR="00D73323">
        <w:rPr>
          <w:rFonts w:ascii="Times New Roman" w:hAnsi="Times New Roman"/>
          <w:bCs/>
          <w:sz w:val="28"/>
          <w:szCs w:val="28"/>
          <w:lang w:val="uz-Cyrl-UZ"/>
        </w:rPr>
        <w:t>I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. </w:t>
      </w:r>
      <w:r w:rsidR="00D73323">
        <w:rPr>
          <w:rFonts w:ascii="Times New Roman" w:hAnsi="Times New Roman"/>
          <w:bCs/>
          <w:sz w:val="28"/>
          <w:szCs w:val="28"/>
          <w:lang w:val="uz-Cyrl-UZ"/>
        </w:rPr>
        <w:t>Savvinov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Cs/>
          <w:sz w:val="28"/>
          <w:szCs w:val="28"/>
          <w:lang w:val="uz-Cyrl-UZ"/>
        </w:rPr>
        <w:t>usulida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Cs/>
          <w:sz w:val="28"/>
          <w:szCs w:val="28"/>
          <w:lang w:val="uz-Cyrl-UZ"/>
        </w:rPr>
        <w:t>aniqlash</w:t>
      </w:r>
      <w:r>
        <w:rPr>
          <w:rFonts w:ascii="Times New Roman" w:hAnsi="Times New Roman"/>
          <w:bCs/>
          <w:sz w:val="28"/>
          <w:szCs w:val="28"/>
          <w:lang w:val="uz-Cyrl-UZ"/>
        </w:rPr>
        <w:t>.</w:t>
      </w:r>
    </w:p>
    <w:p w:rsidR="004A07CD" w:rsidRPr="00201AFB" w:rsidRDefault="004A07CD" w:rsidP="009B4F5B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2.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Egat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olib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(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infiltratsiya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usulida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)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bostirib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sug‘orishda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struktura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elementlarining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chidamliligiga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tuproq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havosining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ta’sirini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aniqlash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</w:p>
    <w:p w:rsidR="004A07CD" w:rsidRPr="00201AFB" w:rsidRDefault="004A07CD" w:rsidP="009B4F5B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3.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Haydalma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qatlam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tuzilishini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aniqlash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9B4F5B" w:rsidRPr="00201AFB" w:rsidRDefault="004A07CD" w:rsidP="009B4F5B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4.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Tuproqping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maksimal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dala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nam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sigimini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4720BF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aniqlash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</w:p>
    <w:p w:rsidR="009B4F5B" w:rsidRPr="00201AFB" w:rsidRDefault="004A07CD" w:rsidP="009B4F5B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5.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Har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xil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201AFB" w:rsidRPr="00201AFB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uproqlarning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suv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o‘tkazuvchanligini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4720BF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aniqlash</w:t>
      </w:r>
    </w:p>
    <w:p w:rsidR="009B4F5B" w:rsidRPr="00201AFB" w:rsidRDefault="004A07CD" w:rsidP="009B4F5B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6.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Tuproqping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suv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ko‘tarish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xususiyatini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4720BF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aniqlash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</w:p>
    <w:p w:rsidR="009B4F5B" w:rsidRPr="00201AFB" w:rsidRDefault="004A07CD" w:rsidP="009B4F5B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7.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Tuproqping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texnologik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xossalarini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4720BF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aniqlash</w:t>
      </w:r>
    </w:p>
    <w:p w:rsidR="009B4F5B" w:rsidRPr="00201AFB" w:rsidRDefault="004A07CD" w:rsidP="009B4F5B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8.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Tuproqning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namligini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4720BF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aniqlash</w:t>
      </w:r>
    </w:p>
    <w:p w:rsidR="00201AFB" w:rsidRPr="00556EA8" w:rsidRDefault="00201AFB" w:rsidP="009B4F5B">
      <w:pPr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9.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Tekinxur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kam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yillik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begona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`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tlar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ta’rifi</w:t>
      </w:r>
    </w:p>
    <w:p w:rsidR="00201AFB" w:rsidRPr="00556EA8" w:rsidRDefault="00201AFB" w:rsidP="009B4F5B">
      <w:pPr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yillik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begona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`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tlarning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ta’rifi</w:t>
      </w:r>
    </w:p>
    <w:p w:rsidR="009B4F5B" w:rsidRPr="00201AFB" w:rsidRDefault="00201AFB" w:rsidP="009B4F5B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201AFB">
        <w:rPr>
          <w:rFonts w:ascii="Times New Roman" w:hAnsi="Times New Roman" w:cs="Times New Roman"/>
          <w:bCs/>
          <w:sz w:val="28"/>
          <w:szCs w:val="28"/>
          <w:lang w:val="en-US"/>
        </w:rPr>
        <w:t>11</w:t>
      </w:r>
      <w:r w:rsidR="004A07CD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Dalalarni</w:t>
      </w:r>
      <w:r w:rsidR="004A07CD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begona</w:t>
      </w:r>
      <w:r w:rsidR="004A07CD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o‘tlar</w:t>
      </w:r>
      <w:r w:rsidR="004A07CD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bilan</w:t>
      </w:r>
      <w:r w:rsidR="004A07CD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ifloslanganligini</w:t>
      </w:r>
      <w:r w:rsidR="004A07CD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4720BF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aniqlash</w:t>
      </w:r>
      <w:r w:rsidR="004A07CD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4A07CD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xaritalash</w:t>
      </w:r>
      <w:r w:rsidR="004A07CD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</w:p>
    <w:p w:rsidR="009B4F5B" w:rsidRPr="00201AFB" w:rsidRDefault="004A07CD" w:rsidP="009B4F5B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1</w:t>
      </w:r>
      <w:r w:rsidR="00201AFB" w:rsidRPr="00201AFB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Tuproqning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begona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o‘tlar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urug‘i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bilan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ifloslanganligini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hisobga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73323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olish</w:t>
      </w:r>
      <w:r w:rsidR="009B4F5B"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  <w:r w:rsidRPr="00201AF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</w:p>
    <w:p w:rsidR="00201AFB" w:rsidRPr="00556EA8" w:rsidRDefault="00201AFB" w:rsidP="00201AFB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bCs/>
          <w:sz w:val="28"/>
          <w:szCs w:val="28"/>
          <w:lang w:val="en-US"/>
        </w:rPr>
        <w:t>13.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bCs/>
          <w:sz w:val="28"/>
          <w:szCs w:val="28"/>
          <w:lang w:val="en-US"/>
        </w:rPr>
        <w:t>Gerbitsidlarning</w:t>
      </w:r>
      <w:r w:rsidRPr="00556E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bCs/>
          <w:sz w:val="28"/>
          <w:szCs w:val="28"/>
          <w:lang w:val="en-US"/>
        </w:rPr>
        <w:t>solish</w:t>
      </w:r>
      <w:r w:rsidRPr="00556E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bCs/>
          <w:sz w:val="28"/>
          <w:szCs w:val="28"/>
          <w:lang w:val="en-US"/>
        </w:rPr>
        <w:t>me’yorini</w:t>
      </w:r>
      <w:r w:rsidRPr="00556E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17106">
        <w:rPr>
          <w:rFonts w:ascii="Times New Roman" w:hAnsi="Times New Roman" w:cs="Times New Roman"/>
          <w:bCs/>
          <w:sz w:val="28"/>
          <w:szCs w:val="28"/>
          <w:lang w:val="en-US"/>
        </w:rPr>
        <w:t>aniqlash</w:t>
      </w:r>
      <w:r w:rsidRPr="00556EA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201AFB" w:rsidRPr="00556EA8" w:rsidRDefault="00201AFB" w:rsidP="00201AFB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14. </w:t>
      </w:r>
      <w:r w:rsidR="00556EA8" w:rsidRPr="00556EA8">
        <w:rPr>
          <w:rFonts w:ascii="Times New Roman" w:hAnsi="Times New Roman" w:cs="Times New Roman"/>
          <w:bCs/>
          <w:sz w:val="28"/>
          <w:szCs w:val="28"/>
          <w:lang w:val="en-US"/>
        </w:rPr>
        <w:t>Almashlab</w:t>
      </w:r>
      <w:r w:rsidRPr="00556E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bCs/>
          <w:sz w:val="28"/>
          <w:szCs w:val="28"/>
          <w:lang w:val="en-US"/>
        </w:rPr>
        <w:t>ekish</w:t>
      </w:r>
      <w:r w:rsidRPr="00556EA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4A07CD" w:rsidRDefault="00D73323" w:rsidP="004A07CD">
      <w:pPr>
        <w:ind w:firstLine="545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>Laboratoriya</w:t>
      </w:r>
      <w:r w:rsidR="004A07CD" w:rsidRPr="004A07C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ishlari</w:t>
      </w:r>
      <w:r w:rsidR="00830C0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mavzular</w:t>
      </w:r>
      <w:r w:rsidR="00830C0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2E47E1">
        <w:rPr>
          <w:rFonts w:ascii="Times New Roman" w:hAnsi="Times New Roman"/>
          <w:bCs/>
          <w:sz w:val="28"/>
          <w:szCs w:val="28"/>
          <w:lang w:val="uz-Cyrl-UZ"/>
        </w:rPr>
        <w:t>bo`yicha</w:t>
      </w:r>
      <w:r w:rsidR="00830C0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ishlab</w:t>
      </w:r>
      <w:r w:rsidR="00830C0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chiqilgan</w:t>
      </w:r>
      <w:r w:rsidR="004A07CD" w:rsidRPr="004A07C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uslubiy</w:t>
      </w:r>
      <w:r w:rsidR="004A07CD" w:rsidRPr="004A07C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qo‘llanma</w:t>
      </w:r>
      <w:r w:rsidR="004A07CD" w:rsidRPr="004A07C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="004A07CD" w:rsidRPr="004A07C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ko‘rsatmalarga</w:t>
      </w:r>
      <w:r w:rsidR="004A07CD" w:rsidRPr="004A07C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muvofiq</w:t>
      </w:r>
      <w:r w:rsidR="004A07CD" w:rsidRPr="004A07C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maxsus</w:t>
      </w:r>
      <w:r w:rsidR="004A07CD" w:rsidRPr="004A07C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laboratoriya</w:t>
      </w:r>
      <w:r w:rsidR="004A07CD" w:rsidRPr="004A07C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jihozlari</w:t>
      </w:r>
      <w:r w:rsidR="004A07CD" w:rsidRPr="004A07C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="004A07CD" w:rsidRPr="004A07C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qurilmalari</w:t>
      </w:r>
      <w:r w:rsidR="004A07CD" w:rsidRPr="004A07C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yordamida</w:t>
      </w:r>
      <w:r w:rsidR="004A07CD" w:rsidRPr="004A07C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o‘tkaziladi</w:t>
      </w:r>
      <w:r w:rsidR="004A07CD" w:rsidRPr="004A07CD">
        <w:rPr>
          <w:rFonts w:ascii="Times New Roman" w:hAnsi="Times New Roman"/>
          <w:bCs/>
          <w:sz w:val="28"/>
          <w:szCs w:val="28"/>
          <w:lang w:val="uz-Cyrl-UZ"/>
        </w:rPr>
        <w:t>.</w:t>
      </w:r>
    </w:p>
    <w:tbl>
      <w:tblPr>
        <w:tblW w:w="99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111"/>
        <w:gridCol w:w="992"/>
        <w:gridCol w:w="1417"/>
        <w:gridCol w:w="1354"/>
        <w:gridCol w:w="1354"/>
      </w:tblGrid>
      <w:tr w:rsidR="00830C0B" w:rsidRPr="000D33B9" w:rsidTr="00785B7B">
        <w:trPr>
          <w:cantSplit/>
          <w:trHeight w:val="376"/>
        </w:trPr>
        <w:tc>
          <w:tcPr>
            <w:tcW w:w="747" w:type="dxa"/>
            <w:vMerge w:val="restart"/>
          </w:tcPr>
          <w:p w:rsidR="00830C0B" w:rsidRPr="000D33B9" w:rsidRDefault="00830C0B" w:rsidP="00843350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830C0B" w:rsidRPr="000D33B9" w:rsidRDefault="00D73323" w:rsidP="00843350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z-Cyrl-UZ"/>
              </w:rPr>
            </w:pPr>
            <w:r w:rsidRPr="000D33B9">
              <w:rPr>
                <w:b/>
                <w:sz w:val="28"/>
                <w:szCs w:val="28"/>
                <w:lang w:val="uz-Cyrl-UZ"/>
              </w:rPr>
              <w:t>T</w:t>
            </w:r>
            <w:r w:rsidR="00830C0B" w:rsidRPr="000D33B9">
              <w:rPr>
                <w:b/>
                <w:sz w:val="28"/>
                <w:szCs w:val="28"/>
              </w:rPr>
              <w:t>.</w:t>
            </w:r>
            <w:r w:rsidRPr="000D33B9">
              <w:rPr>
                <w:b/>
                <w:sz w:val="28"/>
                <w:szCs w:val="28"/>
                <w:lang w:val="uz-Cyrl-UZ"/>
              </w:rPr>
              <w:t>r</w:t>
            </w:r>
          </w:p>
        </w:tc>
        <w:tc>
          <w:tcPr>
            <w:tcW w:w="4111" w:type="dxa"/>
            <w:vMerge w:val="restart"/>
          </w:tcPr>
          <w:p w:rsidR="00830C0B" w:rsidRPr="000D33B9" w:rsidRDefault="00D73323" w:rsidP="00843350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0D33B9">
              <w:rPr>
                <w:b/>
                <w:sz w:val="28"/>
                <w:szCs w:val="28"/>
                <w:lang w:val="en-US"/>
              </w:rPr>
              <w:t>Fanning</w:t>
            </w:r>
            <w:r w:rsidR="00830C0B" w:rsidRPr="000D33B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D33B9">
              <w:rPr>
                <w:b/>
                <w:sz w:val="28"/>
                <w:szCs w:val="28"/>
                <w:lang w:val="en-US"/>
              </w:rPr>
              <w:t>bo‘limi</w:t>
            </w:r>
            <w:r w:rsidR="00830C0B" w:rsidRPr="000D33B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D33B9">
              <w:rPr>
                <w:b/>
                <w:sz w:val="28"/>
                <w:szCs w:val="28"/>
                <w:lang w:val="en-US"/>
              </w:rPr>
              <w:t>va</w:t>
            </w:r>
            <w:r w:rsidR="00830C0B" w:rsidRPr="000D33B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D33B9">
              <w:rPr>
                <w:b/>
                <w:sz w:val="28"/>
                <w:szCs w:val="28"/>
                <w:lang w:val="en-US"/>
              </w:rPr>
              <w:t>mavzusi</w:t>
            </w:r>
            <w:r w:rsidR="00830C0B" w:rsidRPr="000D33B9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0D33B9">
              <w:rPr>
                <w:b/>
                <w:sz w:val="28"/>
                <w:szCs w:val="28"/>
                <w:lang w:val="uz-Cyrl-UZ"/>
              </w:rPr>
              <w:t>laboratoriya</w:t>
            </w:r>
            <w:r w:rsidR="00830C0B" w:rsidRPr="000D33B9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0D33B9">
              <w:rPr>
                <w:b/>
                <w:sz w:val="28"/>
                <w:szCs w:val="28"/>
                <w:lang w:val="en-US"/>
              </w:rPr>
              <w:t>mashg‘ulot</w:t>
            </w:r>
            <w:r w:rsidRPr="000D33B9">
              <w:rPr>
                <w:b/>
                <w:sz w:val="28"/>
                <w:szCs w:val="28"/>
                <w:lang w:val="uz-Cyrl-UZ"/>
              </w:rPr>
              <w:t>i</w:t>
            </w:r>
            <w:r w:rsidR="00830C0B" w:rsidRPr="000D33B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D33B9">
              <w:rPr>
                <w:b/>
                <w:sz w:val="28"/>
                <w:szCs w:val="28"/>
                <w:lang w:val="en-US"/>
              </w:rPr>
              <w:t>mazmuni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830C0B" w:rsidRPr="000D33B9" w:rsidRDefault="00D73323" w:rsidP="0084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B9">
              <w:rPr>
                <w:rFonts w:ascii="Times New Roman" w:hAnsi="Times New Roman"/>
                <w:b/>
                <w:sz w:val="28"/>
                <w:szCs w:val="28"/>
              </w:rPr>
              <w:t>Soatlar</w:t>
            </w:r>
          </w:p>
        </w:tc>
        <w:tc>
          <w:tcPr>
            <w:tcW w:w="2708" w:type="dxa"/>
            <w:gridSpan w:val="2"/>
            <w:tcBorders>
              <w:bottom w:val="nil"/>
            </w:tcBorders>
          </w:tcPr>
          <w:p w:rsidR="00830C0B" w:rsidRPr="000D33B9" w:rsidRDefault="00D73323" w:rsidP="0084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0D33B9">
              <w:rPr>
                <w:rFonts w:ascii="Times New Roman" w:hAnsi="Times New Roman"/>
                <w:b/>
                <w:sz w:val="28"/>
                <w:szCs w:val="28"/>
              </w:rPr>
              <w:t>O‘qituvchining</w:t>
            </w:r>
            <w:r w:rsidR="00830C0B" w:rsidRPr="000D33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33B9">
              <w:rPr>
                <w:rFonts w:ascii="Times New Roman" w:hAnsi="Times New Roman"/>
                <w:b/>
                <w:sz w:val="28"/>
                <w:szCs w:val="28"/>
              </w:rPr>
              <w:t>imzosi</w:t>
            </w:r>
          </w:p>
        </w:tc>
      </w:tr>
      <w:tr w:rsidR="00830C0B" w:rsidRPr="000D33B9" w:rsidTr="00785B7B">
        <w:trPr>
          <w:cantSplit/>
          <w:trHeight w:val="640"/>
        </w:trPr>
        <w:tc>
          <w:tcPr>
            <w:tcW w:w="747" w:type="dxa"/>
            <w:vMerge/>
            <w:vAlign w:val="center"/>
          </w:tcPr>
          <w:p w:rsidR="00830C0B" w:rsidRPr="000D33B9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Merge/>
            <w:vAlign w:val="center"/>
          </w:tcPr>
          <w:p w:rsidR="00830C0B" w:rsidRPr="000D33B9" w:rsidRDefault="00830C0B" w:rsidP="008433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30C0B" w:rsidRPr="000D33B9" w:rsidRDefault="00D73323" w:rsidP="0084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D33B9">
              <w:rPr>
                <w:rFonts w:ascii="Times New Roman" w:hAnsi="Times New Roman"/>
                <w:b/>
                <w:sz w:val="28"/>
                <w:szCs w:val="28"/>
              </w:rPr>
              <w:t>Jami</w:t>
            </w:r>
          </w:p>
        </w:tc>
        <w:tc>
          <w:tcPr>
            <w:tcW w:w="1417" w:type="dxa"/>
          </w:tcPr>
          <w:p w:rsidR="00830C0B" w:rsidRPr="000D33B9" w:rsidRDefault="00D73323" w:rsidP="0084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0D33B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Laboratoriya</w:t>
            </w:r>
          </w:p>
        </w:tc>
        <w:tc>
          <w:tcPr>
            <w:tcW w:w="1354" w:type="dxa"/>
          </w:tcPr>
          <w:p w:rsidR="00830C0B" w:rsidRPr="000D33B9" w:rsidRDefault="00D73323" w:rsidP="0084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D33B9">
              <w:rPr>
                <w:rFonts w:ascii="Times New Roman" w:hAnsi="Times New Roman"/>
                <w:b/>
                <w:sz w:val="28"/>
                <w:szCs w:val="28"/>
              </w:rPr>
              <w:t>Sana</w:t>
            </w:r>
          </w:p>
        </w:tc>
        <w:tc>
          <w:tcPr>
            <w:tcW w:w="1354" w:type="dxa"/>
          </w:tcPr>
          <w:p w:rsidR="00830C0B" w:rsidRPr="000D33B9" w:rsidRDefault="00D73323" w:rsidP="0084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B9">
              <w:rPr>
                <w:rFonts w:ascii="Times New Roman" w:hAnsi="Times New Roman"/>
                <w:b/>
                <w:sz w:val="28"/>
                <w:szCs w:val="28"/>
              </w:rPr>
              <w:t>Imzo</w:t>
            </w:r>
          </w:p>
        </w:tc>
      </w:tr>
      <w:tr w:rsidR="00830C0B" w:rsidRPr="00F02C37" w:rsidTr="00785B7B">
        <w:trPr>
          <w:trHeight w:val="215"/>
        </w:trPr>
        <w:tc>
          <w:tcPr>
            <w:tcW w:w="747" w:type="dxa"/>
          </w:tcPr>
          <w:p w:rsidR="00830C0B" w:rsidRPr="00F02C37" w:rsidRDefault="00830C0B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02C37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30C0B" w:rsidRPr="00F02C37" w:rsidRDefault="002E47E1" w:rsidP="0084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Tuproq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D73323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agregatlarining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D73323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suvga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D73323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chidamliligini</w:t>
            </w:r>
            <w:r w:rsidR="00CE3D3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D73323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N</w:t>
            </w:r>
            <w:r w:rsidR="00CE3D3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.</w:t>
            </w:r>
            <w:r w:rsidR="00D73323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I</w:t>
            </w:r>
            <w:r w:rsidR="00CE3D3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.</w:t>
            </w:r>
            <w:r w:rsidR="00D73323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Sa</w:t>
            </w:r>
            <w:r w:rsidR="004368C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="00D73323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vinov</w:t>
            </w:r>
            <w:r w:rsidR="00830C0B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D73323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usulida</w:t>
            </w:r>
            <w:r w:rsidR="00830C0B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D73323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aniqlash</w:t>
            </w:r>
            <w:r w:rsidR="00830C0B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</w:tcPr>
          <w:p w:rsidR="00830C0B" w:rsidRPr="00201AFB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830C0B" w:rsidRPr="00F02C37" w:rsidTr="00785B7B">
        <w:trPr>
          <w:trHeight w:val="152"/>
        </w:trPr>
        <w:tc>
          <w:tcPr>
            <w:tcW w:w="747" w:type="dxa"/>
          </w:tcPr>
          <w:p w:rsidR="00830C0B" w:rsidRPr="00F02C37" w:rsidRDefault="00830C0B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02C37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30C0B" w:rsidRPr="00F02C37" w:rsidRDefault="00D73323" w:rsidP="0084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Egat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olib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infiltratsiya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usulida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)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va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bostirib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sug‘orishda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struktura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elementlarining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chidamliligiga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tuproq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havosining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ta’sirini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aniqlash</w:t>
            </w:r>
          </w:p>
        </w:tc>
        <w:tc>
          <w:tcPr>
            <w:tcW w:w="992" w:type="dxa"/>
          </w:tcPr>
          <w:p w:rsidR="00CE3D3F" w:rsidRDefault="00CE3D3F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  <w:p w:rsidR="00830C0B" w:rsidRPr="00F02C37" w:rsidRDefault="00CE3D3F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417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830C0B" w:rsidRPr="00F02C37" w:rsidTr="00785B7B">
        <w:trPr>
          <w:trHeight w:val="152"/>
        </w:trPr>
        <w:tc>
          <w:tcPr>
            <w:tcW w:w="747" w:type="dxa"/>
          </w:tcPr>
          <w:p w:rsidR="00830C0B" w:rsidRPr="00F02C37" w:rsidRDefault="00830C0B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02C3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830C0B" w:rsidRPr="00F02C37" w:rsidRDefault="00D73323" w:rsidP="0084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Haydalma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qatlam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tuzilishini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aniqlash</w:t>
            </w:r>
            <w:r w:rsidR="00830C0B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</w:tcPr>
          <w:p w:rsidR="00830C0B" w:rsidRPr="00F02C37" w:rsidRDefault="000D33B9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417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830C0B" w:rsidRPr="00F02C37" w:rsidTr="00785B7B">
        <w:trPr>
          <w:trHeight w:val="308"/>
        </w:trPr>
        <w:tc>
          <w:tcPr>
            <w:tcW w:w="747" w:type="dxa"/>
          </w:tcPr>
          <w:p w:rsidR="00830C0B" w:rsidRPr="00F02C37" w:rsidRDefault="00830C0B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02C37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30C0B" w:rsidRPr="00F02C37" w:rsidRDefault="00D73323" w:rsidP="0084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Tuproq</w:t>
            </w:r>
            <w:r w:rsidR="003167E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ing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maksimal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dala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nam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sigimini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4720B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aniqlash</w:t>
            </w:r>
          </w:p>
        </w:tc>
        <w:tc>
          <w:tcPr>
            <w:tcW w:w="992" w:type="dxa"/>
          </w:tcPr>
          <w:p w:rsidR="00CE3D3F" w:rsidRDefault="00CE3D3F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  <w:p w:rsidR="00830C0B" w:rsidRPr="00F02C37" w:rsidRDefault="00CE3D3F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830C0B" w:rsidRPr="00F02C37" w:rsidTr="00785B7B">
        <w:trPr>
          <w:trHeight w:val="258"/>
        </w:trPr>
        <w:tc>
          <w:tcPr>
            <w:tcW w:w="747" w:type="dxa"/>
          </w:tcPr>
          <w:p w:rsidR="00830C0B" w:rsidRPr="00F02C37" w:rsidRDefault="00830C0B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02C37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30C0B" w:rsidRPr="00F02C37" w:rsidRDefault="00D73323" w:rsidP="0084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Har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xil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Tuproqlarning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suv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o‘tkazuvchanligini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4720B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aniqlash</w:t>
            </w:r>
          </w:p>
        </w:tc>
        <w:tc>
          <w:tcPr>
            <w:tcW w:w="992" w:type="dxa"/>
          </w:tcPr>
          <w:p w:rsidR="00830C0B" w:rsidRPr="00F02C37" w:rsidRDefault="00CE3D3F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830C0B" w:rsidRPr="00F02C37" w:rsidTr="00785B7B">
        <w:trPr>
          <w:trHeight w:val="52"/>
        </w:trPr>
        <w:tc>
          <w:tcPr>
            <w:tcW w:w="747" w:type="dxa"/>
          </w:tcPr>
          <w:p w:rsidR="00830C0B" w:rsidRPr="00F02C37" w:rsidRDefault="00830C0B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02C37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30C0B" w:rsidRPr="00F02C37" w:rsidRDefault="00D73323" w:rsidP="0084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Tuproqning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suv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ko‘tarish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xususiyatini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ani</w:t>
            </w:r>
            <w:r w:rsidR="004720B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lash</w:t>
            </w:r>
          </w:p>
        </w:tc>
        <w:tc>
          <w:tcPr>
            <w:tcW w:w="992" w:type="dxa"/>
          </w:tcPr>
          <w:p w:rsidR="00830C0B" w:rsidRPr="00F02C37" w:rsidRDefault="000D33B9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830C0B" w:rsidRPr="00F02C37" w:rsidTr="00785B7B">
        <w:trPr>
          <w:trHeight w:val="52"/>
        </w:trPr>
        <w:tc>
          <w:tcPr>
            <w:tcW w:w="747" w:type="dxa"/>
          </w:tcPr>
          <w:p w:rsidR="00830C0B" w:rsidRPr="00F02C37" w:rsidRDefault="00830C0B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F02C37">
              <w:rPr>
                <w:sz w:val="28"/>
                <w:szCs w:val="28"/>
                <w:lang w:val="uz-Cyrl-UZ"/>
              </w:rPr>
              <w:t>7</w:t>
            </w:r>
          </w:p>
        </w:tc>
        <w:tc>
          <w:tcPr>
            <w:tcW w:w="4111" w:type="dxa"/>
          </w:tcPr>
          <w:p w:rsidR="00830C0B" w:rsidRPr="00F02C37" w:rsidRDefault="00D73323" w:rsidP="0084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Tuproqping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texnologik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xossalarini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4720B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aniqlash</w:t>
            </w:r>
          </w:p>
        </w:tc>
        <w:tc>
          <w:tcPr>
            <w:tcW w:w="992" w:type="dxa"/>
          </w:tcPr>
          <w:p w:rsidR="00830C0B" w:rsidRPr="00F02C37" w:rsidRDefault="00CE3D3F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830C0B" w:rsidRPr="00F02C37" w:rsidTr="00785B7B">
        <w:trPr>
          <w:trHeight w:val="52"/>
        </w:trPr>
        <w:tc>
          <w:tcPr>
            <w:tcW w:w="747" w:type="dxa"/>
          </w:tcPr>
          <w:p w:rsidR="00830C0B" w:rsidRPr="00830C0B" w:rsidRDefault="00830C0B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</w:t>
            </w:r>
          </w:p>
        </w:tc>
        <w:tc>
          <w:tcPr>
            <w:tcW w:w="4111" w:type="dxa"/>
          </w:tcPr>
          <w:p w:rsidR="00830C0B" w:rsidRPr="004720BF" w:rsidRDefault="00D73323" w:rsidP="00843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Tuproqning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namligini</w:t>
            </w:r>
            <w:r w:rsidR="00830C0B"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="004720BF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aniqlash</w:t>
            </w:r>
          </w:p>
        </w:tc>
        <w:tc>
          <w:tcPr>
            <w:tcW w:w="992" w:type="dxa"/>
          </w:tcPr>
          <w:p w:rsidR="00830C0B" w:rsidRPr="00F02C37" w:rsidRDefault="00CE3D3F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830C0B" w:rsidRPr="00F02C37" w:rsidRDefault="00830C0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201AFB" w:rsidRPr="00F02C37" w:rsidTr="00785B7B">
        <w:trPr>
          <w:trHeight w:val="52"/>
        </w:trPr>
        <w:tc>
          <w:tcPr>
            <w:tcW w:w="747" w:type="dxa"/>
          </w:tcPr>
          <w:p w:rsidR="00201AFB" w:rsidRPr="00F02C37" w:rsidRDefault="00201AFB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A07CD">
              <w:rPr>
                <w:bCs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111" w:type="dxa"/>
          </w:tcPr>
          <w:p w:rsidR="00201AFB" w:rsidRDefault="00556EA8" w:rsidP="00843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Tekinx</w:t>
            </w:r>
            <w:r w:rsidR="003167E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o`</w:t>
            </w:r>
            <w:r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 w:rsidR="00201AFB"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r w:rsidR="00201AFB"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kam</w:t>
            </w:r>
            <w:r w:rsidR="00201AFB"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yillik</w:t>
            </w:r>
            <w:r w:rsidR="00201AFB"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begona</w:t>
            </w:r>
            <w:r w:rsidR="00201AFB"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01A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="00201AFB"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`</w:t>
            </w:r>
            <w:r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tlar</w:t>
            </w:r>
            <w:r w:rsidR="00201AFB"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ta’rifi</w:t>
            </w:r>
          </w:p>
        </w:tc>
        <w:tc>
          <w:tcPr>
            <w:tcW w:w="992" w:type="dxa"/>
          </w:tcPr>
          <w:p w:rsidR="00201AFB" w:rsidRDefault="000D33B9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</w:tcPr>
          <w:p w:rsidR="00201AFB" w:rsidRPr="00F02C37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201AFB" w:rsidRPr="00F02C37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201AFB" w:rsidRPr="00F02C37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201AFB" w:rsidRPr="00F02C37" w:rsidTr="00785B7B">
        <w:trPr>
          <w:trHeight w:val="52"/>
        </w:trPr>
        <w:tc>
          <w:tcPr>
            <w:tcW w:w="747" w:type="dxa"/>
          </w:tcPr>
          <w:p w:rsidR="00201AFB" w:rsidRPr="00F02C37" w:rsidRDefault="00201AFB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A07CD">
              <w:rPr>
                <w:bCs/>
                <w:sz w:val="28"/>
                <w:szCs w:val="28"/>
                <w:lang w:val="uz-Cyrl-UZ"/>
              </w:rPr>
              <w:t>10.</w:t>
            </w:r>
          </w:p>
        </w:tc>
        <w:tc>
          <w:tcPr>
            <w:tcW w:w="4111" w:type="dxa"/>
          </w:tcPr>
          <w:p w:rsidR="00201AFB" w:rsidRDefault="00556EA8" w:rsidP="00843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o‘</w:t>
            </w:r>
            <w:r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="00201AFB"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yillik</w:t>
            </w:r>
            <w:r w:rsidR="00201AFB"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begona</w:t>
            </w:r>
            <w:r w:rsidR="00201AFB"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01A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="00201AFB"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`</w:t>
            </w:r>
            <w:r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tlarning</w:t>
            </w:r>
            <w:r w:rsidR="00201AFB"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6E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ta’rifi</w:t>
            </w:r>
          </w:p>
        </w:tc>
        <w:tc>
          <w:tcPr>
            <w:tcW w:w="992" w:type="dxa"/>
          </w:tcPr>
          <w:p w:rsidR="00201AFB" w:rsidRDefault="000D33B9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</w:tcPr>
          <w:p w:rsidR="00201AFB" w:rsidRPr="00F02C37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201AFB" w:rsidRPr="00F02C37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201AFB" w:rsidRPr="00F02C37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201AFB" w:rsidRPr="00201AFB" w:rsidTr="00785B7B">
        <w:trPr>
          <w:trHeight w:val="52"/>
        </w:trPr>
        <w:tc>
          <w:tcPr>
            <w:tcW w:w="747" w:type="dxa"/>
          </w:tcPr>
          <w:p w:rsidR="00201AFB" w:rsidRPr="000D33B9" w:rsidRDefault="00201AFB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11" w:type="dxa"/>
          </w:tcPr>
          <w:p w:rsidR="00201AFB" w:rsidRDefault="00201AFB" w:rsidP="00843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Dalalarni</w:t>
            </w:r>
            <w:r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begona</w:t>
            </w:r>
            <w:r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o‘tlar</w:t>
            </w:r>
            <w:r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bilan</w:t>
            </w:r>
            <w:r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ifloslanganligini</w:t>
            </w:r>
            <w:r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aniqlash</w:t>
            </w:r>
            <w:r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va</w:t>
            </w:r>
            <w:r w:rsidRPr="004A07C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xaritalash</w:t>
            </w:r>
          </w:p>
        </w:tc>
        <w:tc>
          <w:tcPr>
            <w:tcW w:w="992" w:type="dxa"/>
          </w:tcPr>
          <w:p w:rsidR="00201AFB" w:rsidRDefault="000D33B9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</w:tcPr>
          <w:p w:rsidR="00201AFB" w:rsidRPr="00201AFB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54" w:type="dxa"/>
          </w:tcPr>
          <w:p w:rsidR="00201AFB" w:rsidRPr="00F02C37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201AFB" w:rsidRPr="00F02C37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201AFB" w:rsidRPr="00201AFB" w:rsidTr="00785B7B">
        <w:trPr>
          <w:trHeight w:val="52"/>
        </w:trPr>
        <w:tc>
          <w:tcPr>
            <w:tcW w:w="747" w:type="dxa"/>
          </w:tcPr>
          <w:p w:rsidR="00201AFB" w:rsidRDefault="000D33B9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4111" w:type="dxa"/>
          </w:tcPr>
          <w:p w:rsidR="000D33B9" w:rsidRPr="00201AFB" w:rsidRDefault="000D33B9" w:rsidP="00843350">
            <w:pPr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01AFB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Tuproqning begona o‘tlar urug‘i bilan ifloslanganligini hisobga olish. </w:t>
            </w:r>
          </w:p>
          <w:p w:rsidR="00201AFB" w:rsidRPr="000D33B9" w:rsidRDefault="00201AFB" w:rsidP="00843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01AFB" w:rsidRDefault="000D33B9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</w:tcPr>
          <w:p w:rsidR="00201AFB" w:rsidRPr="00201AFB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54" w:type="dxa"/>
          </w:tcPr>
          <w:p w:rsidR="00201AFB" w:rsidRPr="00F02C37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201AFB" w:rsidRPr="00F02C37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201AFB" w:rsidRPr="00201AFB" w:rsidTr="00785B7B">
        <w:trPr>
          <w:trHeight w:val="52"/>
        </w:trPr>
        <w:tc>
          <w:tcPr>
            <w:tcW w:w="747" w:type="dxa"/>
          </w:tcPr>
          <w:p w:rsidR="00201AFB" w:rsidRDefault="000D33B9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4111" w:type="dxa"/>
          </w:tcPr>
          <w:p w:rsidR="00201AFB" w:rsidRDefault="00556EA8" w:rsidP="00843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Gerbitsidlarning</w:t>
            </w:r>
            <w:r w:rsidR="000D33B9" w:rsidRPr="00201A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solish</w:t>
            </w:r>
            <w:r w:rsidR="000D33B9" w:rsidRPr="00201A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me’yorini</w:t>
            </w:r>
            <w:r w:rsidR="000D33B9" w:rsidRPr="00201A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7106">
              <w:rPr>
                <w:rFonts w:ascii="Times New Roman" w:hAnsi="Times New Roman" w:cs="Times New Roman"/>
                <w:bCs/>
                <w:sz w:val="28"/>
                <w:szCs w:val="28"/>
              </w:rPr>
              <w:t>aniqlash</w:t>
            </w:r>
            <w:r w:rsidR="000D33B9" w:rsidRPr="00201AF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01AFB" w:rsidRDefault="000D33B9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</w:tcPr>
          <w:p w:rsidR="00201AFB" w:rsidRPr="00201AFB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54" w:type="dxa"/>
          </w:tcPr>
          <w:p w:rsidR="00201AFB" w:rsidRPr="00F02C37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201AFB" w:rsidRPr="00F02C37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201AFB" w:rsidRPr="00F02C37" w:rsidTr="00785B7B">
        <w:trPr>
          <w:trHeight w:val="52"/>
        </w:trPr>
        <w:tc>
          <w:tcPr>
            <w:tcW w:w="747" w:type="dxa"/>
          </w:tcPr>
          <w:p w:rsidR="00201AFB" w:rsidRPr="000D33B9" w:rsidRDefault="000D33B9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4111" w:type="dxa"/>
          </w:tcPr>
          <w:p w:rsidR="00201AFB" w:rsidRDefault="00556EA8" w:rsidP="0084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Almashlab</w:t>
            </w:r>
            <w:r w:rsidR="000D33B9" w:rsidRPr="00201A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ekish</w:t>
            </w:r>
            <w:r w:rsidR="000D33B9" w:rsidRPr="00201AF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01AFB" w:rsidRPr="00F02C37" w:rsidRDefault="000D33B9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417" w:type="dxa"/>
          </w:tcPr>
          <w:p w:rsidR="00201AFB" w:rsidRPr="00F02C37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201AFB" w:rsidRPr="00F02C37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201AFB" w:rsidRPr="00F02C37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201AFB" w:rsidRPr="00F02C37" w:rsidTr="00785B7B">
        <w:trPr>
          <w:cantSplit/>
          <w:trHeight w:val="327"/>
        </w:trPr>
        <w:tc>
          <w:tcPr>
            <w:tcW w:w="747" w:type="dxa"/>
          </w:tcPr>
          <w:p w:rsidR="00201AFB" w:rsidRPr="00F02C37" w:rsidRDefault="00201AFB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01AFB" w:rsidRPr="00BE37AB" w:rsidRDefault="00201AFB" w:rsidP="008433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Jami</w:t>
            </w:r>
          </w:p>
        </w:tc>
        <w:tc>
          <w:tcPr>
            <w:tcW w:w="992" w:type="dxa"/>
          </w:tcPr>
          <w:p w:rsidR="00201AFB" w:rsidRPr="003429B6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3</w:t>
            </w:r>
            <w:r w:rsidR="000D33B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417" w:type="dxa"/>
          </w:tcPr>
          <w:p w:rsidR="00201AFB" w:rsidRPr="00F02C37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54" w:type="dxa"/>
          </w:tcPr>
          <w:p w:rsidR="00201AFB" w:rsidRPr="00F02C37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</w:tcPr>
          <w:p w:rsidR="00201AFB" w:rsidRPr="00F02C37" w:rsidRDefault="00201AFB" w:rsidP="00843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</w:tbl>
    <w:p w:rsidR="00830C0B" w:rsidRDefault="00830C0B" w:rsidP="004A07CD">
      <w:pPr>
        <w:ind w:firstLine="545"/>
        <w:jc w:val="both"/>
        <w:rPr>
          <w:rFonts w:ascii="Times New Roman" w:hAnsi="Times New Roman"/>
          <w:bCs/>
          <w:sz w:val="28"/>
          <w:szCs w:val="28"/>
          <w:lang w:val="uz-Cyrl-UZ"/>
        </w:rPr>
      </w:pPr>
    </w:p>
    <w:p w:rsidR="009B4F5B" w:rsidRDefault="004A07CD" w:rsidP="004A07CD">
      <w:pPr>
        <w:ind w:firstLine="545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9B4F5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IV. </w:t>
      </w:r>
      <w:r w:rsidR="00D73323">
        <w:rPr>
          <w:rFonts w:ascii="Times New Roman" w:hAnsi="Times New Roman"/>
          <w:b/>
          <w:bCs/>
          <w:sz w:val="28"/>
          <w:szCs w:val="28"/>
          <w:lang w:val="uz-Cyrl-UZ"/>
        </w:rPr>
        <w:t>Amaliy</w:t>
      </w:r>
      <w:r w:rsidRPr="009B4F5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bCs/>
          <w:sz w:val="28"/>
          <w:szCs w:val="28"/>
          <w:lang w:val="uz-Cyrl-UZ"/>
        </w:rPr>
        <w:t>mashgulotlari</w:t>
      </w:r>
      <w:r w:rsidRPr="009B4F5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2E47E1">
        <w:rPr>
          <w:rFonts w:ascii="Times New Roman" w:hAnsi="Times New Roman"/>
          <w:b/>
          <w:bCs/>
          <w:sz w:val="28"/>
          <w:szCs w:val="28"/>
          <w:lang w:val="uz-Cyrl-UZ"/>
        </w:rPr>
        <w:t>bo`yicha</w:t>
      </w:r>
      <w:r w:rsidRPr="009B4F5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bCs/>
          <w:sz w:val="28"/>
          <w:szCs w:val="28"/>
          <w:lang w:val="uz-Cyrl-UZ"/>
        </w:rPr>
        <w:t>ko‘rsatma</w:t>
      </w:r>
      <w:r w:rsidRPr="009B4F5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bCs/>
          <w:sz w:val="28"/>
          <w:szCs w:val="28"/>
          <w:lang w:val="uz-Cyrl-UZ"/>
        </w:rPr>
        <w:t>va</w:t>
      </w:r>
      <w:r w:rsidRPr="009B4F5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bCs/>
          <w:sz w:val="28"/>
          <w:szCs w:val="28"/>
          <w:lang w:val="uz-Cyrl-UZ"/>
        </w:rPr>
        <w:t>tavsiyalar</w:t>
      </w:r>
    </w:p>
    <w:p w:rsidR="004720BF" w:rsidRPr="00556EA8" w:rsidRDefault="00556EA8" w:rsidP="00F17106">
      <w:pPr>
        <w:pStyle w:val="a5"/>
        <w:numPr>
          <w:ilvl w:val="0"/>
          <w:numId w:val="4"/>
        </w:numPr>
        <w:ind w:left="851" w:firstLine="51"/>
        <w:jc w:val="both"/>
        <w:rPr>
          <w:bCs/>
          <w:sz w:val="28"/>
          <w:szCs w:val="28"/>
          <w:lang w:val="en-US"/>
        </w:rPr>
      </w:pPr>
      <w:r w:rsidRPr="00556EA8">
        <w:rPr>
          <w:color w:val="000000"/>
          <w:sz w:val="28"/>
          <w:szCs w:val="28"/>
          <w:lang w:val="en-US"/>
        </w:rPr>
        <w:t>Suvlarning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Pr="00556EA8">
        <w:rPr>
          <w:color w:val="000000"/>
          <w:sz w:val="28"/>
          <w:szCs w:val="28"/>
          <w:lang w:val="en-US"/>
        </w:rPr>
        <w:t>sifati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Pr="00556EA8">
        <w:rPr>
          <w:color w:val="000000"/>
          <w:sz w:val="28"/>
          <w:szCs w:val="28"/>
          <w:lang w:val="en-US"/>
        </w:rPr>
        <w:t>va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9C0494">
        <w:rPr>
          <w:color w:val="000000"/>
          <w:sz w:val="28"/>
          <w:szCs w:val="28"/>
          <w:lang w:val="en-US"/>
        </w:rPr>
        <w:t>sug`orish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Pr="00556EA8">
        <w:rPr>
          <w:color w:val="000000"/>
          <w:sz w:val="28"/>
          <w:szCs w:val="28"/>
          <w:lang w:val="en-US"/>
        </w:rPr>
        <w:t>uchun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Pr="00556EA8">
        <w:rPr>
          <w:color w:val="000000"/>
          <w:sz w:val="28"/>
          <w:szCs w:val="28"/>
          <w:lang w:val="en-US"/>
        </w:rPr>
        <w:t>yarokliligini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F17106">
        <w:rPr>
          <w:color w:val="000000"/>
          <w:sz w:val="28"/>
          <w:szCs w:val="28"/>
          <w:lang w:val="en-US"/>
        </w:rPr>
        <w:t>aniqlash</w:t>
      </w:r>
    </w:p>
    <w:p w:rsidR="00E743C6" w:rsidRPr="00556EA8" w:rsidRDefault="009C0494" w:rsidP="00F17106">
      <w:pPr>
        <w:pStyle w:val="a5"/>
        <w:numPr>
          <w:ilvl w:val="0"/>
          <w:numId w:val="4"/>
        </w:numPr>
        <w:ind w:left="851" w:firstLine="51"/>
        <w:jc w:val="both"/>
        <w:rPr>
          <w:bCs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Sug`orish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tarmoklarining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tarkibiy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kismlari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va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ularni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suv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utkazish</w:t>
      </w:r>
      <w:r w:rsidR="00E743C6" w:rsidRPr="00556EA8">
        <w:rPr>
          <w:color w:val="000000"/>
          <w:sz w:val="28"/>
          <w:szCs w:val="28"/>
          <w:lang w:val="en-US"/>
        </w:rPr>
        <w:br/>
      </w:r>
      <w:r w:rsidR="00556EA8" w:rsidRPr="00556EA8">
        <w:rPr>
          <w:color w:val="000000"/>
          <w:sz w:val="28"/>
          <w:szCs w:val="28"/>
          <w:lang w:val="en-US"/>
        </w:rPr>
        <w:t>kobiliyatini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F17106">
        <w:rPr>
          <w:color w:val="000000"/>
          <w:sz w:val="28"/>
          <w:szCs w:val="28"/>
          <w:lang w:val="en-US"/>
        </w:rPr>
        <w:t>aniqlash</w:t>
      </w:r>
      <w:r w:rsidR="00E743C6" w:rsidRPr="00E743C6">
        <w:rPr>
          <w:color w:val="000000"/>
          <w:sz w:val="28"/>
          <w:szCs w:val="28"/>
          <w:lang w:val="uz-Cyrl-UZ"/>
        </w:rPr>
        <w:t>.</w:t>
      </w:r>
    </w:p>
    <w:p w:rsidR="00E743C6" w:rsidRPr="00556EA8" w:rsidRDefault="009C0494" w:rsidP="00F17106">
      <w:pPr>
        <w:pStyle w:val="a5"/>
        <w:numPr>
          <w:ilvl w:val="0"/>
          <w:numId w:val="4"/>
        </w:numPr>
        <w:ind w:left="851" w:firstLine="51"/>
        <w:jc w:val="both"/>
        <w:rPr>
          <w:bCs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Sug`orish</w:t>
      </w:r>
      <w:r w:rsidR="00556EA8" w:rsidRPr="00556EA8">
        <w:rPr>
          <w:color w:val="000000"/>
          <w:sz w:val="28"/>
          <w:szCs w:val="28"/>
          <w:lang w:val="en-US"/>
        </w:rPr>
        <w:t>ga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berilayotgan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va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okava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suvlarni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xisobga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olish</w:t>
      </w:r>
    </w:p>
    <w:p w:rsidR="00E743C6" w:rsidRPr="00556EA8" w:rsidRDefault="002E5E54" w:rsidP="00F17106">
      <w:pPr>
        <w:pStyle w:val="a5"/>
        <w:numPr>
          <w:ilvl w:val="0"/>
          <w:numId w:val="4"/>
        </w:numPr>
        <w:ind w:left="851" w:firstLine="51"/>
        <w:jc w:val="both"/>
        <w:rPr>
          <w:bCs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Qishloq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>
        <w:rPr>
          <w:color w:val="000000"/>
          <w:sz w:val="28"/>
          <w:szCs w:val="28"/>
          <w:lang w:val="en-US"/>
        </w:rPr>
        <w:t>xo`jalik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ekinlarni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9C0494">
        <w:rPr>
          <w:color w:val="000000"/>
          <w:sz w:val="28"/>
          <w:szCs w:val="28"/>
          <w:lang w:val="en-US"/>
        </w:rPr>
        <w:t>sug`orish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rejimini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F17106">
        <w:rPr>
          <w:color w:val="000000"/>
          <w:sz w:val="28"/>
          <w:szCs w:val="28"/>
          <w:lang w:val="en-US"/>
        </w:rPr>
        <w:t>aniqlash</w:t>
      </w:r>
    </w:p>
    <w:p w:rsidR="00E743C6" w:rsidRPr="009C0494" w:rsidRDefault="009C0494" w:rsidP="00F17106">
      <w:pPr>
        <w:pStyle w:val="a5"/>
        <w:numPr>
          <w:ilvl w:val="0"/>
          <w:numId w:val="4"/>
        </w:numPr>
        <w:ind w:left="851" w:firstLine="51"/>
        <w:jc w:val="both"/>
        <w:rPr>
          <w:bCs/>
          <w:sz w:val="28"/>
          <w:szCs w:val="28"/>
          <w:lang w:val="en-US"/>
        </w:rPr>
      </w:pPr>
      <w:r w:rsidRPr="009C0494">
        <w:rPr>
          <w:color w:val="000000"/>
          <w:sz w:val="28"/>
          <w:szCs w:val="28"/>
          <w:lang w:val="en-US"/>
        </w:rPr>
        <w:t>Sug`orish</w:t>
      </w:r>
      <w:r w:rsidR="00E743C6" w:rsidRPr="009C0494">
        <w:rPr>
          <w:color w:val="000000"/>
          <w:sz w:val="28"/>
          <w:szCs w:val="28"/>
          <w:lang w:val="en-US"/>
        </w:rPr>
        <w:t xml:space="preserve"> </w:t>
      </w:r>
      <w:r w:rsidR="00556EA8" w:rsidRPr="009C0494">
        <w:rPr>
          <w:color w:val="000000"/>
          <w:sz w:val="28"/>
          <w:szCs w:val="28"/>
          <w:lang w:val="en-US"/>
        </w:rPr>
        <w:t>texnikasi</w:t>
      </w:r>
      <w:r w:rsidR="00E743C6" w:rsidRPr="009C0494">
        <w:rPr>
          <w:color w:val="000000"/>
          <w:sz w:val="28"/>
          <w:szCs w:val="28"/>
          <w:lang w:val="en-US"/>
        </w:rPr>
        <w:t xml:space="preserve"> </w:t>
      </w:r>
      <w:r w:rsidR="00556EA8" w:rsidRPr="009C0494">
        <w:rPr>
          <w:color w:val="000000"/>
          <w:sz w:val="28"/>
          <w:szCs w:val="28"/>
          <w:lang w:val="en-US"/>
        </w:rPr>
        <w:t>elementlarini</w:t>
      </w:r>
      <w:r w:rsidR="00E743C6" w:rsidRPr="009C0494">
        <w:rPr>
          <w:color w:val="000000"/>
          <w:sz w:val="28"/>
          <w:szCs w:val="28"/>
          <w:lang w:val="en-US"/>
        </w:rPr>
        <w:t xml:space="preserve"> </w:t>
      </w:r>
      <w:r w:rsidR="00556EA8" w:rsidRPr="009C0494">
        <w:rPr>
          <w:color w:val="000000"/>
          <w:sz w:val="28"/>
          <w:szCs w:val="28"/>
          <w:lang w:val="en-US"/>
        </w:rPr>
        <w:t>xlsoblash</w:t>
      </w:r>
      <w:r w:rsidR="00E743C6" w:rsidRPr="009C0494">
        <w:rPr>
          <w:color w:val="000000"/>
          <w:sz w:val="28"/>
          <w:szCs w:val="28"/>
          <w:lang w:val="en-US"/>
        </w:rPr>
        <w:t>.</w:t>
      </w:r>
    </w:p>
    <w:p w:rsidR="00E743C6" w:rsidRPr="00556EA8" w:rsidRDefault="00556EA8" w:rsidP="00F17106">
      <w:pPr>
        <w:pStyle w:val="a5"/>
        <w:numPr>
          <w:ilvl w:val="0"/>
          <w:numId w:val="4"/>
        </w:numPr>
        <w:ind w:left="851" w:firstLine="51"/>
        <w:jc w:val="both"/>
        <w:rPr>
          <w:bCs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Xo`jalik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Pr="00556EA8">
        <w:rPr>
          <w:color w:val="000000"/>
          <w:sz w:val="28"/>
          <w:szCs w:val="28"/>
          <w:lang w:val="en-US"/>
        </w:rPr>
        <w:t>suvdan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Pr="00556EA8">
        <w:rPr>
          <w:color w:val="000000"/>
          <w:sz w:val="28"/>
          <w:szCs w:val="28"/>
          <w:lang w:val="en-US"/>
        </w:rPr>
        <w:t>foydalanish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Pr="00556EA8">
        <w:rPr>
          <w:color w:val="000000"/>
          <w:sz w:val="28"/>
          <w:szCs w:val="28"/>
          <w:lang w:val="en-US"/>
        </w:rPr>
        <w:t>rejasini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Pr="00556EA8">
        <w:rPr>
          <w:color w:val="000000"/>
          <w:sz w:val="28"/>
          <w:szCs w:val="28"/>
          <w:lang w:val="en-US"/>
        </w:rPr>
        <w:t>tuzish</w:t>
      </w:r>
      <w:r w:rsidR="00E743C6" w:rsidRPr="00556EA8">
        <w:rPr>
          <w:color w:val="000000"/>
          <w:sz w:val="28"/>
          <w:szCs w:val="28"/>
          <w:lang w:val="en-US"/>
        </w:rPr>
        <w:t>.</w:t>
      </w:r>
    </w:p>
    <w:p w:rsidR="00E743C6" w:rsidRPr="00556EA8" w:rsidRDefault="009C0494" w:rsidP="00F17106">
      <w:pPr>
        <w:pStyle w:val="a5"/>
        <w:numPr>
          <w:ilvl w:val="0"/>
          <w:numId w:val="4"/>
        </w:numPr>
        <w:ind w:left="851" w:firstLine="51"/>
        <w:jc w:val="both"/>
        <w:rPr>
          <w:bCs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Tuproq</w:t>
      </w:r>
      <w:r w:rsidR="00556EA8" w:rsidRPr="00556EA8">
        <w:rPr>
          <w:color w:val="000000"/>
          <w:sz w:val="28"/>
          <w:szCs w:val="28"/>
          <w:lang w:val="en-US"/>
        </w:rPr>
        <w:t>da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tuzlarning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yul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kuyilishi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mumkin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bo`lgan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F17106">
        <w:rPr>
          <w:color w:val="000000"/>
          <w:sz w:val="28"/>
          <w:szCs w:val="28"/>
          <w:lang w:val="en-US"/>
        </w:rPr>
        <w:t>miqdor</w:t>
      </w:r>
      <w:r w:rsidR="00556EA8" w:rsidRPr="00556EA8">
        <w:rPr>
          <w:color w:val="000000"/>
          <w:sz w:val="28"/>
          <w:szCs w:val="28"/>
          <w:lang w:val="en-US"/>
        </w:rPr>
        <w:t>ini</w:t>
      </w:r>
      <w:r w:rsidR="00E743C6" w:rsidRPr="00556EA8">
        <w:rPr>
          <w:color w:val="000000"/>
          <w:sz w:val="28"/>
          <w:szCs w:val="28"/>
          <w:lang w:val="en-US"/>
        </w:rPr>
        <w:br/>
      </w:r>
      <w:r w:rsidR="00F17106">
        <w:rPr>
          <w:color w:val="000000"/>
          <w:sz w:val="28"/>
          <w:szCs w:val="28"/>
          <w:lang w:val="en-US"/>
        </w:rPr>
        <w:t>aniqlash</w:t>
      </w:r>
    </w:p>
    <w:p w:rsidR="00E743C6" w:rsidRPr="00556EA8" w:rsidRDefault="009C0494" w:rsidP="00F17106">
      <w:pPr>
        <w:pStyle w:val="a5"/>
        <w:numPr>
          <w:ilvl w:val="0"/>
          <w:numId w:val="4"/>
        </w:numPr>
        <w:ind w:left="851" w:firstLine="51"/>
        <w:jc w:val="both"/>
        <w:rPr>
          <w:bCs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Tuproq</w:t>
      </w:r>
      <w:r w:rsidR="00556EA8" w:rsidRPr="00556EA8">
        <w:rPr>
          <w:color w:val="000000"/>
          <w:sz w:val="28"/>
          <w:szCs w:val="28"/>
          <w:lang w:val="en-US"/>
        </w:rPr>
        <w:t>ning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F17106">
        <w:rPr>
          <w:color w:val="000000"/>
          <w:sz w:val="28"/>
          <w:szCs w:val="28"/>
          <w:lang w:val="en-US"/>
        </w:rPr>
        <w:t>sho`rlangan</w:t>
      </w:r>
      <w:r w:rsidR="00556EA8" w:rsidRPr="00556EA8">
        <w:rPr>
          <w:color w:val="000000"/>
          <w:sz w:val="28"/>
          <w:szCs w:val="28"/>
          <w:lang w:val="en-US"/>
        </w:rPr>
        <w:t>lik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xarakteri</w:t>
      </w:r>
      <w:r w:rsidR="00E743C6" w:rsidRPr="00556EA8">
        <w:rPr>
          <w:color w:val="000000"/>
          <w:sz w:val="28"/>
          <w:szCs w:val="28"/>
          <w:lang w:val="en-US"/>
        </w:rPr>
        <w:t xml:space="preserve"> (</w:t>
      </w:r>
      <w:r w:rsidR="00556EA8" w:rsidRPr="00556EA8">
        <w:rPr>
          <w:color w:val="000000"/>
          <w:sz w:val="28"/>
          <w:szCs w:val="28"/>
          <w:lang w:val="en-US"/>
        </w:rPr>
        <w:t>tipi</w:t>
      </w:r>
      <w:r w:rsidR="00E743C6" w:rsidRPr="00556EA8">
        <w:rPr>
          <w:color w:val="000000"/>
          <w:sz w:val="28"/>
          <w:szCs w:val="28"/>
          <w:lang w:val="en-US"/>
        </w:rPr>
        <w:t>)</w:t>
      </w:r>
      <w:r w:rsidR="00556EA8" w:rsidRPr="00556EA8">
        <w:rPr>
          <w:color w:val="000000"/>
          <w:sz w:val="28"/>
          <w:szCs w:val="28"/>
          <w:lang w:val="en-US"/>
        </w:rPr>
        <w:t>ni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F17106">
        <w:rPr>
          <w:color w:val="000000"/>
          <w:sz w:val="28"/>
          <w:szCs w:val="28"/>
          <w:lang w:val="en-US"/>
        </w:rPr>
        <w:t>aniqlash</w:t>
      </w:r>
    </w:p>
    <w:p w:rsidR="00E743C6" w:rsidRPr="00556EA8" w:rsidRDefault="009C0494" w:rsidP="00F17106">
      <w:pPr>
        <w:pStyle w:val="a5"/>
        <w:numPr>
          <w:ilvl w:val="0"/>
          <w:numId w:val="4"/>
        </w:numPr>
        <w:ind w:left="851" w:firstLine="51"/>
        <w:jc w:val="both"/>
        <w:rPr>
          <w:bCs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Tuproq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tarkibidagi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tuz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va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color w:val="000000"/>
          <w:sz w:val="28"/>
          <w:szCs w:val="28"/>
          <w:lang w:val="en-US"/>
        </w:rPr>
        <w:t>suv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F17106">
        <w:rPr>
          <w:color w:val="000000"/>
          <w:sz w:val="28"/>
          <w:szCs w:val="28"/>
          <w:lang w:val="en-US"/>
        </w:rPr>
        <w:t>zahiral</w:t>
      </w:r>
      <w:r w:rsidR="00556EA8" w:rsidRPr="00556EA8">
        <w:rPr>
          <w:color w:val="000000"/>
          <w:sz w:val="28"/>
          <w:szCs w:val="28"/>
          <w:lang w:val="en-US"/>
        </w:rPr>
        <w:t>arini</w:t>
      </w:r>
      <w:r w:rsidR="00E743C6" w:rsidRPr="00556EA8">
        <w:rPr>
          <w:color w:val="000000"/>
          <w:sz w:val="28"/>
          <w:szCs w:val="28"/>
          <w:lang w:val="en-US"/>
        </w:rPr>
        <w:t xml:space="preserve"> </w:t>
      </w:r>
      <w:r w:rsidR="00F17106">
        <w:rPr>
          <w:color w:val="000000"/>
          <w:sz w:val="28"/>
          <w:szCs w:val="28"/>
          <w:lang w:val="en-US"/>
        </w:rPr>
        <w:t>aniqlash</w:t>
      </w:r>
    </w:p>
    <w:p w:rsidR="00794605" w:rsidRDefault="00E743C6" w:rsidP="00F17106">
      <w:pPr>
        <w:spacing w:after="0" w:line="240" w:lineRule="auto"/>
        <w:ind w:left="851" w:firstLine="51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en-US"/>
        </w:rPr>
        <w:t>Tuproq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tarkibidagi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tuz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suv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>zahiral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arini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>aniqlash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11.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en-US"/>
        </w:rPr>
        <w:t>Tuproq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eritmasi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konsentratsiyasini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xlor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ioni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21C06">
        <w:rPr>
          <w:rFonts w:ascii="Times New Roman" w:hAnsi="Times New Roman" w:cs="Times New Roman"/>
          <w:color w:val="000000"/>
          <w:sz w:val="28"/>
          <w:szCs w:val="28"/>
          <w:lang w:val="en-US"/>
        </w:rPr>
        <w:t>bo`yicha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>aniqlash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12.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en-US"/>
        </w:rPr>
        <w:t>Tuproq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larning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>sho`rlangan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lik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darajasi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sizot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suvlarning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joylashgan</w:t>
      </w:r>
      <w:r w:rsidR="0079460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chuqur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ligi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ularning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minerallashganlik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darajasini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E5E54">
        <w:rPr>
          <w:rFonts w:ascii="Times New Roman" w:hAnsi="Times New Roman" w:cs="Times New Roman"/>
          <w:color w:val="000000"/>
          <w:sz w:val="28"/>
          <w:szCs w:val="28"/>
          <w:lang w:val="en-US"/>
        </w:rPr>
        <w:t>o`simlik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>qoplam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iga</w:t>
      </w:r>
      <w:r w:rsidR="0079460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kura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>aniqlash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743C6" w:rsidRPr="00E743C6" w:rsidRDefault="00E743C6" w:rsidP="00F17106">
      <w:pPr>
        <w:spacing w:after="0" w:line="240" w:lineRule="auto"/>
        <w:ind w:left="851" w:firstLine="51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79460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13.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Sizot</w:t>
      </w:r>
      <w:r w:rsidRPr="0079460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suvlar</w:t>
      </w:r>
      <w:r w:rsidRPr="0079460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balansini</w:t>
      </w:r>
      <w:r w:rsidRPr="0079460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aniqlash</w:t>
      </w:r>
      <w:r w:rsidRPr="00E743C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</w:p>
    <w:p w:rsidR="00794605" w:rsidRDefault="00E743C6" w:rsidP="00F17106">
      <w:pPr>
        <w:spacing w:after="0" w:line="240" w:lineRule="auto"/>
        <w:ind w:left="851" w:firstLine="51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79460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14.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Zovurlashtirilgan</w:t>
      </w:r>
      <w:r w:rsidRPr="0079460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Pr="0079460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zovurlashtirilmagan</w:t>
      </w:r>
      <w:r w:rsidRPr="0079460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sharoitda</w:t>
      </w:r>
      <w:r w:rsidRPr="0079460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sho`r</w:t>
      </w:r>
      <w:r w:rsidRPr="0079460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yuvishning</w:t>
      </w:r>
      <w:r w:rsidR="0079460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umumiy</w:t>
      </w:r>
      <w:r w:rsidRPr="0079460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me’yori</w:t>
      </w:r>
      <w:r w:rsidRPr="0079460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ы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</w:t>
      </w:r>
      <w:r w:rsidRPr="0079460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hisoblash</w:t>
      </w:r>
      <w:r w:rsidRPr="0079460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</w:p>
    <w:p w:rsidR="00794605" w:rsidRDefault="00E743C6" w:rsidP="00F17106">
      <w:pPr>
        <w:spacing w:after="0" w:line="240" w:lineRule="auto"/>
        <w:ind w:left="851" w:firstLine="51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15.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>Sho`r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yuvish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rejasini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tuzish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743C6" w:rsidRPr="00E743C6" w:rsidRDefault="00E743C6" w:rsidP="00F17106">
      <w:pPr>
        <w:spacing w:after="0" w:line="240" w:lineRule="auto"/>
        <w:ind w:left="851" w:firstLine="51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16.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Doimiy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>chuqur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zovurlar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(2,5-3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orasidagi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masofani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>hisoblash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556EA8" w:rsidRP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>Zovur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>oqim</w:t>
      </w:r>
      <w:r w:rsidR="00556EA8" w:rsidRP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>modulini</w:t>
      </w:r>
      <w:r w:rsidRP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>aniqlash</w:t>
      </w:r>
      <w:r w:rsidRP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tbl>
      <w:tblPr>
        <w:tblW w:w="997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111"/>
        <w:gridCol w:w="992"/>
        <w:gridCol w:w="1417"/>
        <w:gridCol w:w="1354"/>
        <w:gridCol w:w="1354"/>
      </w:tblGrid>
      <w:tr w:rsidR="009F40C0" w:rsidRPr="00F17106" w:rsidTr="00F17106">
        <w:trPr>
          <w:cantSplit/>
          <w:trHeight w:val="376"/>
          <w:jc w:val="center"/>
        </w:trPr>
        <w:tc>
          <w:tcPr>
            <w:tcW w:w="747" w:type="dxa"/>
            <w:vMerge w:val="restart"/>
            <w:vAlign w:val="center"/>
          </w:tcPr>
          <w:p w:rsidR="009F40C0" w:rsidRPr="00F17106" w:rsidRDefault="009F40C0" w:rsidP="00843350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9F40C0" w:rsidRPr="00F17106" w:rsidRDefault="00D73323" w:rsidP="00843350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z-Cyrl-UZ"/>
              </w:rPr>
            </w:pPr>
            <w:r w:rsidRPr="00F17106">
              <w:rPr>
                <w:b/>
                <w:sz w:val="28"/>
                <w:szCs w:val="28"/>
                <w:lang w:val="uz-Cyrl-UZ"/>
              </w:rPr>
              <w:t>T</w:t>
            </w:r>
            <w:r w:rsidR="009F40C0" w:rsidRPr="00F17106">
              <w:rPr>
                <w:b/>
                <w:sz w:val="28"/>
                <w:szCs w:val="28"/>
              </w:rPr>
              <w:t>.</w:t>
            </w:r>
            <w:r w:rsidRPr="00F17106">
              <w:rPr>
                <w:b/>
                <w:sz w:val="28"/>
                <w:szCs w:val="28"/>
                <w:lang w:val="uz-Cyrl-UZ"/>
              </w:rPr>
              <w:t>r</w:t>
            </w:r>
          </w:p>
        </w:tc>
        <w:tc>
          <w:tcPr>
            <w:tcW w:w="4111" w:type="dxa"/>
            <w:vMerge w:val="restart"/>
            <w:vAlign w:val="center"/>
          </w:tcPr>
          <w:p w:rsidR="009F40C0" w:rsidRPr="00F17106" w:rsidRDefault="00D73323" w:rsidP="00843350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F17106">
              <w:rPr>
                <w:b/>
                <w:sz w:val="28"/>
                <w:szCs w:val="28"/>
                <w:lang w:val="en-US"/>
              </w:rPr>
              <w:t>Fanning</w:t>
            </w:r>
            <w:r w:rsidR="009F40C0" w:rsidRPr="00F1710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b/>
                <w:sz w:val="28"/>
                <w:szCs w:val="28"/>
                <w:lang w:val="en-US"/>
              </w:rPr>
              <w:t>bo‘limi</w:t>
            </w:r>
            <w:r w:rsidR="009F40C0" w:rsidRPr="00F1710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b/>
                <w:sz w:val="28"/>
                <w:szCs w:val="28"/>
                <w:lang w:val="en-US"/>
              </w:rPr>
              <w:t>va</w:t>
            </w:r>
            <w:r w:rsidR="009F40C0" w:rsidRPr="00F1710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b/>
                <w:sz w:val="28"/>
                <w:szCs w:val="28"/>
                <w:lang w:val="en-US"/>
              </w:rPr>
              <w:t>mavzusi</w:t>
            </w:r>
            <w:r w:rsidR="009F40C0" w:rsidRPr="00F17106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F17106">
              <w:rPr>
                <w:b/>
                <w:sz w:val="28"/>
                <w:szCs w:val="28"/>
                <w:lang w:val="en-US"/>
              </w:rPr>
              <w:t>amaliy</w:t>
            </w:r>
            <w:r w:rsidR="009F40C0" w:rsidRPr="00F1710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b/>
                <w:sz w:val="28"/>
                <w:szCs w:val="28"/>
                <w:lang w:val="en-US"/>
              </w:rPr>
              <w:t>mashg‘ulot</w:t>
            </w:r>
            <w:r w:rsidR="009F40C0" w:rsidRPr="00F1710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b/>
                <w:sz w:val="28"/>
                <w:szCs w:val="28"/>
                <w:lang w:val="en-US"/>
              </w:rPr>
              <w:t>mazmuni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9F40C0" w:rsidRPr="00F17106" w:rsidRDefault="00D73323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106">
              <w:rPr>
                <w:rFonts w:ascii="Times New Roman" w:hAnsi="Times New Roman" w:cs="Times New Roman"/>
                <w:b/>
                <w:sz w:val="28"/>
                <w:szCs w:val="28"/>
              </w:rPr>
              <w:t>Soatlar</w:t>
            </w:r>
          </w:p>
        </w:tc>
        <w:tc>
          <w:tcPr>
            <w:tcW w:w="2708" w:type="dxa"/>
            <w:gridSpan w:val="2"/>
            <w:tcBorders>
              <w:bottom w:val="nil"/>
            </w:tcBorders>
            <w:vAlign w:val="center"/>
          </w:tcPr>
          <w:p w:rsidR="009F40C0" w:rsidRPr="00F17106" w:rsidRDefault="00D73323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b/>
                <w:sz w:val="28"/>
                <w:szCs w:val="28"/>
              </w:rPr>
              <w:t>O‘qituvchining</w:t>
            </w:r>
            <w:r w:rsidR="009F40C0" w:rsidRPr="00F17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106">
              <w:rPr>
                <w:rFonts w:ascii="Times New Roman" w:hAnsi="Times New Roman" w:cs="Times New Roman"/>
                <w:b/>
                <w:sz w:val="28"/>
                <w:szCs w:val="28"/>
              </w:rPr>
              <w:t>imzosi</w:t>
            </w:r>
          </w:p>
        </w:tc>
      </w:tr>
      <w:tr w:rsidR="009F40C0" w:rsidRPr="00F17106" w:rsidTr="00F17106">
        <w:trPr>
          <w:cantSplit/>
          <w:trHeight w:val="640"/>
          <w:jc w:val="center"/>
        </w:trPr>
        <w:tc>
          <w:tcPr>
            <w:tcW w:w="747" w:type="dxa"/>
            <w:vMerge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Merge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F40C0" w:rsidRPr="00F17106" w:rsidRDefault="00D73323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7106">
              <w:rPr>
                <w:rFonts w:ascii="Times New Roman" w:hAnsi="Times New Roman" w:cs="Times New Roman"/>
                <w:b/>
                <w:sz w:val="28"/>
                <w:szCs w:val="28"/>
              </w:rPr>
              <w:t>Jami</w:t>
            </w:r>
          </w:p>
        </w:tc>
        <w:tc>
          <w:tcPr>
            <w:tcW w:w="1417" w:type="dxa"/>
            <w:vAlign w:val="center"/>
          </w:tcPr>
          <w:p w:rsidR="009F40C0" w:rsidRPr="00F17106" w:rsidRDefault="00D73323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106">
              <w:rPr>
                <w:rFonts w:ascii="Times New Roman" w:hAnsi="Times New Roman" w:cs="Times New Roman"/>
                <w:b/>
                <w:sz w:val="28"/>
                <w:szCs w:val="28"/>
              </w:rPr>
              <w:t>Amaliy</w:t>
            </w:r>
          </w:p>
          <w:p w:rsidR="009F40C0" w:rsidRPr="00F17106" w:rsidRDefault="00D73323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106">
              <w:rPr>
                <w:rFonts w:ascii="Times New Roman" w:hAnsi="Times New Roman" w:cs="Times New Roman"/>
                <w:b/>
                <w:sz w:val="28"/>
                <w:szCs w:val="28"/>
              </w:rPr>
              <w:t>mashg‘ulot</w:t>
            </w:r>
          </w:p>
        </w:tc>
        <w:tc>
          <w:tcPr>
            <w:tcW w:w="1354" w:type="dxa"/>
            <w:vAlign w:val="center"/>
          </w:tcPr>
          <w:p w:rsidR="009F40C0" w:rsidRPr="00F17106" w:rsidRDefault="00D73323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7106">
              <w:rPr>
                <w:rFonts w:ascii="Times New Roman" w:hAnsi="Times New Roman" w:cs="Times New Roman"/>
                <w:b/>
                <w:sz w:val="28"/>
                <w:szCs w:val="28"/>
              </w:rPr>
              <w:t>Sana</w:t>
            </w:r>
          </w:p>
        </w:tc>
        <w:tc>
          <w:tcPr>
            <w:tcW w:w="1354" w:type="dxa"/>
            <w:vAlign w:val="center"/>
          </w:tcPr>
          <w:p w:rsidR="009F40C0" w:rsidRPr="00F17106" w:rsidRDefault="00D73323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106">
              <w:rPr>
                <w:rFonts w:ascii="Times New Roman" w:hAnsi="Times New Roman" w:cs="Times New Roman"/>
                <w:b/>
                <w:sz w:val="28"/>
                <w:szCs w:val="28"/>
              </w:rPr>
              <w:t>Imzo</w:t>
            </w:r>
          </w:p>
        </w:tc>
      </w:tr>
      <w:tr w:rsidR="00E743C6" w:rsidRPr="00F17106" w:rsidTr="00F17106">
        <w:trPr>
          <w:trHeight w:val="215"/>
          <w:jc w:val="center"/>
        </w:trPr>
        <w:tc>
          <w:tcPr>
            <w:tcW w:w="747" w:type="dxa"/>
            <w:vAlign w:val="center"/>
          </w:tcPr>
          <w:p w:rsidR="00E743C6" w:rsidRPr="00F17106" w:rsidRDefault="00E743C6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17106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E743C6" w:rsidRPr="00F17106" w:rsidRDefault="00556EA8" w:rsidP="0084335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Suvlarning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sifati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C0494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sug`orish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uchun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yarokliligini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aniqlash</w:t>
            </w:r>
          </w:p>
        </w:tc>
        <w:tc>
          <w:tcPr>
            <w:tcW w:w="992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E743C6" w:rsidRPr="00F17106" w:rsidTr="00F17106">
        <w:trPr>
          <w:trHeight w:val="152"/>
          <w:jc w:val="center"/>
        </w:trPr>
        <w:tc>
          <w:tcPr>
            <w:tcW w:w="747" w:type="dxa"/>
            <w:vAlign w:val="center"/>
          </w:tcPr>
          <w:p w:rsidR="00E743C6" w:rsidRPr="00F17106" w:rsidRDefault="00E743C6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17106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E743C6" w:rsidRPr="00F17106" w:rsidRDefault="009C0494" w:rsidP="0084335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Sug`orish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tarmoklarining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tarkibiy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kismlari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ularni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suv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utkazish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kobiliyatini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aniqlash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E743C6" w:rsidRPr="00F17106" w:rsidTr="00F17106">
        <w:trPr>
          <w:trHeight w:val="152"/>
          <w:jc w:val="center"/>
        </w:trPr>
        <w:tc>
          <w:tcPr>
            <w:tcW w:w="747" w:type="dxa"/>
            <w:vAlign w:val="center"/>
          </w:tcPr>
          <w:p w:rsidR="00E743C6" w:rsidRPr="00F17106" w:rsidRDefault="00E743C6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17106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E743C6" w:rsidRPr="00F17106" w:rsidRDefault="009C0494" w:rsidP="0084335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Sug`orish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ga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berilayotgan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okava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suvlarni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xisobga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olish</w:t>
            </w:r>
          </w:p>
        </w:tc>
        <w:tc>
          <w:tcPr>
            <w:tcW w:w="992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E743C6" w:rsidRPr="00F17106" w:rsidTr="00F17106">
        <w:trPr>
          <w:trHeight w:val="308"/>
          <w:jc w:val="center"/>
        </w:trPr>
        <w:tc>
          <w:tcPr>
            <w:tcW w:w="747" w:type="dxa"/>
            <w:vAlign w:val="center"/>
          </w:tcPr>
          <w:p w:rsidR="00E743C6" w:rsidRPr="00F17106" w:rsidRDefault="00E743C6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17106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E743C6" w:rsidRPr="00F17106" w:rsidRDefault="002E5E54" w:rsidP="0084335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Qishloq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xo`jalik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ekinlarni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C0494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sug`orish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rejimini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aniqlash</w:t>
            </w:r>
          </w:p>
        </w:tc>
        <w:tc>
          <w:tcPr>
            <w:tcW w:w="992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E743C6" w:rsidRPr="00F17106" w:rsidTr="00F17106">
        <w:trPr>
          <w:trHeight w:val="258"/>
          <w:jc w:val="center"/>
        </w:trPr>
        <w:tc>
          <w:tcPr>
            <w:tcW w:w="747" w:type="dxa"/>
            <w:vAlign w:val="center"/>
          </w:tcPr>
          <w:p w:rsidR="00E743C6" w:rsidRPr="00F17106" w:rsidRDefault="00E743C6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17106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E743C6" w:rsidRPr="00F17106" w:rsidRDefault="009C0494" w:rsidP="0084335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Sug`orish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texnikasi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elementlarini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hi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soblash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E743C6" w:rsidRPr="00F17106" w:rsidTr="00F17106">
        <w:trPr>
          <w:trHeight w:val="52"/>
          <w:jc w:val="center"/>
        </w:trPr>
        <w:tc>
          <w:tcPr>
            <w:tcW w:w="747" w:type="dxa"/>
            <w:vAlign w:val="center"/>
          </w:tcPr>
          <w:p w:rsidR="00E743C6" w:rsidRPr="00F17106" w:rsidRDefault="00E743C6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17106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E743C6" w:rsidRPr="00F17106" w:rsidRDefault="00556EA8" w:rsidP="0084335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Xo`jalik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suvdan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foydalanish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rejasini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tuzish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E743C6" w:rsidRPr="00F17106" w:rsidTr="00F17106">
        <w:trPr>
          <w:trHeight w:val="52"/>
          <w:jc w:val="center"/>
        </w:trPr>
        <w:tc>
          <w:tcPr>
            <w:tcW w:w="747" w:type="dxa"/>
            <w:vAlign w:val="center"/>
          </w:tcPr>
          <w:p w:rsidR="00E743C6" w:rsidRPr="00F17106" w:rsidRDefault="00E743C6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F17106">
              <w:rPr>
                <w:sz w:val="28"/>
                <w:szCs w:val="28"/>
                <w:lang w:val="uz-Cyrl-UZ"/>
              </w:rPr>
              <w:t>7</w:t>
            </w:r>
          </w:p>
        </w:tc>
        <w:tc>
          <w:tcPr>
            <w:tcW w:w="4111" w:type="dxa"/>
            <w:vAlign w:val="center"/>
          </w:tcPr>
          <w:p w:rsidR="00E743C6" w:rsidRPr="00F17106" w:rsidRDefault="009C0494" w:rsidP="0084335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Tuproq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da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tuzlarning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yul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qo‘yilishi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mumkin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bo`lgan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miqdor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ini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aniqlash</w:t>
            </w:r>
          </w:p>
        </w:tc>
        <w:tc>
          <w:tcPr>
            <w:tcW w:w="992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E743C6" w:rsidRPr="00F17106" w:rsidTr="00F17106">
        <w:trPr>
          <w:trHeight w:val="52"/>
          <w:jc w:val="center"/>
        </w:trPr>
        <w:tc>
          <w:tcPr>
            <w:tcW w:w="747" w:type="dxa"/>
            <w:vAlign w:val="center"/>
          </w:tcPr>
          <w:p w:rsidR="00E743C6" w:rsidRPr="00F17106" w:rsidRDefault="00E743C6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F17106">
              <w:rPr>
                <w:sz w:val="28"/>
                <w:szCs w:val="28"/>
                <w:lang w:val="uz-Cyrl-UZ"/>
              </w:rPr>
              <w:t>8</w:t>
            </w:r>
          </w:p>
        </w:tc>
        <w:tc>
          <w:tcPr>
            <w:tcW w:w="4111" w:type="dxa"/>
            <w:vAlign w:val="center"/>
          </w:tcPr>
          <w:p w:rsidR="00E743C6" w:rsidRPr="00F17106" w:rsidRDefault="009C0494" w:rsidP="0084335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Tuproq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ning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sho`rlangan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lik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xarakteri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tipi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aniqlash</w:t>
            </w:r>
          </w:p>
        </w:tc>
        <w:tc>
          <w:tcPr>
            <w:tcW w:w="992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E743C6" w:rsidRPr="00F17106" w:rsidTr="00F17106">
        <w:trPr>
          <w:trHeight w:val="52"/>
          <w:jc w:val="center"/>
        </w:trPr>
        <w:tc>
          <w:tcPr>
            <w:tcW w:w="747" w:type="dxa"/>
            <w:vAlign w:val="center"/>
          </w:tcPr>
          <w:p w:rsidR="00E743C6" w:rsidRPr="00F17106" w:rsidRDefault="00E743C6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F17106">
              <w:rPr>
                <w:sz w:val="28"/>
                <w:szCs w:val="28"/>
                <w:lang w:val="uz-Cyrl-UZ"/>
              </w:rPr>
              <w:t>9</w:t>
            </w:r>
          </w:p>
        </w:tc>
        <w:tc>
          <w:tcPr>
            <w:tcW w:w="4111" w:type="dxa"/>
            <w:vAlign w:val="center"/>
          </w:tcPr>
          <w:p w:rsidR="00E743C6" w:rsidRPr="00F17106" w:rsidRDefault="009C0494" w:rsidP="0084335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Tuproq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tarkibidagi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tuz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suv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zahiral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arini</w:t>
            </w:r>
            <w:r w:rsidR="00E743C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aniqlash</w:t>
            </w:r>
          </w:p>
        </w:tc>
        <w:tc>
          <w:tcPr>
            <w:tcW w:w="992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E743C6" w:rsidRPr="00F17106" w:rsidRDefault="00E743C6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9F40C0" w:rsidRPr="00F17106" w:rsidTr="00F17106">
        <w:trPr>
          <w:trHeight w:val="52"/>
          <w:jc w:val="center"/>
        </w:trPr>
        <w:tc>
          <w:tcPr>
            <w:tcW w:w="747" w:type="dxa"/>
            <w:vAlign w:val="center"/>
          </w:tcPr>
          <w:p w:rsidR="009F40C0" w:rsidRPr="00F17106" w:rsidRDefault="009F40C0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F17106">
              <w:rPr>
                <w:sz w:val="28"/>
                <w:szCs w:val="28"/>
                <w:lang w:val="uz-Cyrl-UZ"/>
              </w:rPr>
              <w:t>1</w:t>
            </w:r>
            <w:r w:rsidR="00794605" w:rsidRPr="00F17106">
              <w:rPr>
                <w:sz w:val="28"/>
                <w:szCs w:val="28"/>
                <w:lang w:val="uz-Cyrl-UZ"/>
              </w:rPr>
              <w:t>0</w:t>
            </w:r>
          </w:p>
        </w:tc>
        <w:tc>
          <w:tcPr>
            <w:tcW w:w="4111" w:type="dxa"/>
            <w:vAlign w:val="center"/>
          </w:tcPr>
          <w:p w:rsidR="009F40C0" w:rsidRPr="00F17106" w:rsidRDefault="009C0494" w:rsidP="00843350">
            <w:pPr>
              <w:spacing w:after="0" w:line="240" w:lineRule="auto"/>
              <w:ind w:firstLine="5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Tuproq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eritmasi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konsentratsiyasini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xlor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ioni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21C06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bo`yicha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aniqlash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</w:p>
        </w:tc>
        <w:tc>
          <w:tcPr>
            <w:tcW w:w="992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9F40C0" w:rsidRPr="00F17106" w:rsidTr="00F17106">
        <w:trPr>
          <w:trHeight w:val="52"/>
          <w:jc w:val="center"/>
        </w:trPr>
        <w:tc>
          <w:tcPr>
            <w:tcW w:w="747" w:type="dxa"/>
            <w:vAlign w:val="center"/>
          </w:tcPr>
          <w:p w:rsidR="009F40C0" w:rsidRPr="00F17106" w:rsidRDefault="009F40C0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F17106">
              <w:rPr>
                <w:sz w:val="28"/>
                <w:szCs w:val="28"/>
                <w:lang w:val="uz-Cyrl-UZ"/>
              </w:rPr>
              <w:t>1</w:t>
            </w:r>
            <w:r w:rsidR="00794605" w:rsidRPr="00F17106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4111" w:type="dxa"/>
            <w:vAlign w:val="center"/>
          </w:tcPr>
          <w:p w:rsidR="009F40C0" w:rsidRPr="00F17106" w:rsidRDefault="009C0494" w:rsidP="00843350">
            <w:pPr>
              <w:spacing w:after="0" w:line="240" w:lineRule="auto"/>
              <w:ind w:firstLine="544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Tuproq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larning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sho`rlangan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lik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darajasi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sizot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suvlarning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joylashgan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chuqur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ligi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va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ularning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minerallashganlik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darajasini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2E5E54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o`simlik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qoplam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iga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556EA8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kura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aniqlash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9F40C0" w:rsidRPr="00F17106" w:rsidTr="00F17106">
        <w:trPr>
          <w:trHeight w:val="52"/>
          <w:jc w:val="center"/>
        </w:trPr>
        <w:tc>
          <w:tcPr>
            <w:tcW w:w="747" w:type="dxa"/>
            <w:vAlign w:val="center"/>
          </w:tcPr>
          <w:p w:rsidR="009F40C0" w:rsidRPr="00F17106" w:rsidRDefault="009F40C0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F17106">
              <w:rPr>
                <w:sz w:val="28"/>
                <w:szCs w:val="28"/>
                <w:lang w:val="uz-Cyrl-UZ"/>
              </w:rPr>
              <w:lastRenderedPageBreak/>
              <w:t>1</w:t>
            </w:r>
            <w:r w:rsidR="00794605" w:rsidRPr="00F17106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4111" w:type="dxa"/>
            <w:vAlign w:val="center"/>
          </w:tcPr>
          <w:p w:rsidR="009F40C0" w:rsidRPr="00F17106" w:rsidRDefault="00556EA8" w:rsidP="00843350">
            <w:pPr>
              <w:spacing w:after="0" w:line="240" w:lineRule="auto"/>
              <w:ind w:firstLine="544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Sizot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suvlar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balansini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aniqlash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9F40C0" w:rsidRPr="00F17106" w:rsidTr="00F17106">
        <w:trPr>
          <w:trHeight w:val="52"/>
          <w:jc w:val="center"/>
        </w:trPr>
        <w:tc>
          <w:tcPr>
            <w:tcW w:w="747" w:type="dxa"/>
            <w:vAlign w:val="center"/>
          </w:tcPr>
          <w:p w:rsidR="009F40C0" w:rsidRPr="00F17106" w:rsidRDefault="009F40C0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F17106">
              <w:rPr>
                <w:sz w:val="28"/>
                <w:szCs w:val="28"/>
                <w:lang w:val="uz-Cyrl-UZ"/>
              </w:rPr>
              <w:t>1</w:t>
            </w:r>
            <w:r w:rsidR="00794605" w:rsidRPr="00F17106"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4111" w:type="dxa"/>
            <w:vAlign w:val="center"/>
          </w:tcPr>
          <w:p w:rsidR="009F40C0" w:rsidRPr="00F17106" w:rsidRDefault="00556EA8" w:rsidP="00843350">
            <w:pPr>
              <w:spacing w:after="0" w:line="240" w:lineRule="auto"/>
              <w:ind w:firstLine="544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Zovurlashtirilgan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va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zovurlashtirilmagan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sharoitda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sho`r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yuvishning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umumiy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me’yori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isoblash</w:t>
            </w:r>
          </w:p>
        </w:tc>
        <w:tc>
          <w:tcPr>
            <w:tcW w:w="992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9F40C0" w:rsidRPr="00F17106" w:rsidTr="00F17106">
        <w:trPr>
          <w:trHeight w:val="52"/>
          <w:jc w:val="center"/>
        </w:trPr>
        <w:tc>
          <w:tcPr>
            <w:tcW w:w="747" w:type="dxa"/>
            <w:vAlign w:val="center"/>
          </w:tcPr>
          <w:p w:rsidR="009F40C0" w:rsidRPr="00F17106" w:rsidRDefault="009F40C0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F17106">
              <w:rPr>
                <w:sz w:val="28"/>
                <w:szCs w:val="28"/>
                <w:lang w:val="uz-Cyrl-UZ"/>
              </w:rPr>
              <w:t>1</w:t>
            </w:r>
            <w:r w:rsidR="00794605" w:rsidRPr="00F17106">
              <w:rPr>
                <w:sz w:val="28"/>
                <w:szCs w:val="28"/>
                <w:lang w:val="uz-Cyrl-UZ"/>
              </w:rPr>
              <w:t>4</w:t>
            </w:r>
          </w:p>
        </w:tc>
        <w:tc>
          <w:tcPr>
            <w:tcW w:w="4111" w:type="dxa"/>
            <w:vAlign w:val="center"/>
          </w:tcPr>
          <w:p w:rsidR="009F40C0" w:rsidRPr="00F17106" w:rsidRDefault="00556EA8" w:rsidP="0084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ho`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yuvish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rejasini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tuzish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794605" w:rsidRPr="00F17106" w:rsidTr="00F17106">
        <w:trPr>
          <w:trHeight w:val="52"/>
          <w:jc w:val="center"/>
        </w:trPr>
        <w:tc>
          <w:tcPr>
            <w:tcW w:w="747" w:type="dxa"/>
            <w:vAlign w:val="center"/>
          </w:tcPr>
          <w:p w:rsidR="00794605" w:rsidRPr="00F17106" w:rsidRDefault="00794605" w:rsidP="00843350">
            <w:pPr>
              <w:pStyle w:val="a3"/>
              <w:spacing w:after="0"/>
              <w:jc w:val="center"/>
              <w:rPr>
                <w:sz w:val="28"/>
                <w:szCs w:val="28"/>
                <w:lang w:val="uz-Cyrl-UZ"/>
              </w:rPr>
            </w:pPr>
            <w:r w:rsidRPr="00F17106">
              <w:rPr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4111" w:type="dxa"/>
            <w:vAlign w:val="center"/>
          </w:tcPr>
          <w:p w:rsidR="00794605" w:rsidRPr="00F17106" w:rsidRDefault="00556EA8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Doimiy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chuqur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zovurlar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(2,5-3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orasidagi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masofani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hisoblash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Zovur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oqim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modulini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aniqlash</w:t>
            </w:r>
            <w:r w:rsidR="00794605"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794605" w:rsidRPr="00F17106" w:rsidRDefault="00794605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17" w:type="dxa"/>
            <w:vAlign w:val="center"/>
          </w:tcPr>
          <w:p w:rsidR="00794605" w:rsidRPr="00F17106" w:rsidRDefault="00794605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794605" w:rsidRPr="00F17106" w:rsidRDefault="00794605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794605" w:rsidRPr="00F17106" w:rsidRDefault="00794605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9F40C0" w:rsidRPr="00F17106" w:rsidTr="00F17106">
        <w:trPr>
          <w:cantSplit/>
          <w:trHeight w:val="327"/>
          <w:jc w:val="center"/>
        </w:trPr>
        <w:tc>
          <w:tcPr>
            <w:tcW w:w="747" w:type="dxa"/>
            <w:vAlign w:val="center"/>
          </w:tcPr>
          <w:p w:rsidR="009F40C0" w:rsidRPr="00F17106" w:rsidRDefault="009F40C0" w:rsidP="0084335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F40C0" w:rsidRPr="00F17106" w:rsidRDefault="00D73323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Jami</w:t>
            </w:r>
          </w:p>
        </w:tc>
        <w:tc>
          <w:tcPr>
            <w:tcW w:w="992" w:type="dxa"/>
            <w:vAlign w:val="center"/>
          </w:tcPr>
          <w:p w:rsidR="009F40C0" w:rsidRPr="00F17106" w:rsidRDefault="005916A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</w:pPr>
            <w:r w:rsidRPr="00F171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1417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354" w:type="dxa"/>
            <w:vAlign w:val="center"/>
          </w:tcPr>
          <w:p w:rsidR="009F40C0" w:rsidRPr="00F17106" w:rsidRDefault="009F40C0" w:rsidP="00843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</w:p>
        </w:tc>
      </w:tr>
    </w:tbl>
    <w:p w:rsidR="009F40C0" w:rsidRDefault="009F40C0" w:rsidP="00D60F0F">
      <w:pPr>
        <w:spacing w:after="0" w:line="240" w:lineRule="auto"/>
        <w:ind w:firstLine="544"/>
        <w:jc w:val="both"/>
        <w:rPr>
          <w:rFonts w:ascii="Times New Roman" w:hAnsi="Times New Roman"/>
          <w:bCs/>
          <w:sz w:val="28"/>
          <w:szCs w:val="28"/>
          <w:lang w:val="uz-Cyrl-UZ"/>
        </w:rPr>
      </w:pPr>
    </w:p>
    <w:p w:rsidR="00BE37AB" w:rsidRPr="00F02C37" w:rsidRDefault="00BE37AB" w:rsidP="00BE37A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F02C3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57A86">
        <w:rPr>
          <w:rFonts w:ascii="Times New Roman" w:hAnsi="Times New Roman"/>
          <w:b/>
          <w:sz w:val="28"/>
          <w:szCs w:val="28"/>
          <w:lang w:val="en-US"/>
        </w:rPr>
        <w:t>.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M</w:t>
      </w:r>
      <w:r w:rsidR="00D73323" w:rsidRPr="00157A86">
        <w:rPr>
          <w:rFonts w:ascii="Times New Roman" w:hAnsi="Times New Roman"/>
          <w:b/>
          <w:sz w:val="28"/>
          <w:szCs w:val="28"/>
          <w:lang w:val="en-US"/>
        </w:rPr>
        <w:t>ustaqil</w:t>
      </w:r>
      <w:r w:rsidRPr="00157A8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ta’limni</w:t>
      </w:r>
      <w:r w:rsidRPr="00F02C3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tashkil</w:t>
      </w:r>
      <w:r w:rsidRPr="00F02C3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etishning</w:t>
      </w:r>
    </w:p>
    <w:p w:rsidR="00BE37AB" w:rsidRPr="00F02C37" w:rsidRDefault="00BE37AB" w:rsidP="00BE37A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F02C3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shakli</w:t>
      </w:r>
      <w:r w:rsidRPr="00F02C3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F02C3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/>
          <w:b/>
          <w:sz w:val="28"/>
          <w:szCs w:val="28"/>
          <w:lang w:val="uz-Cyrl-UZ"/>
        </w:rPr>
        <w:t>mazmuni</w:t>
      </w:r>
    </w:p>
    <w:p w:rsidR="00BE37AB" w:rsidRPr="00F02C37" w:rsidRDefault="00D73323" w:rsidP="00BE37AB">
      <w:pPr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Mustaqil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ta’limdan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ko‘zlangan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maqsad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vazifalar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-  </w:t>
      </w:r>
      <w:r>
        <w:rPr>
          <w:rFonts w:ascii="Times New Roman" w:hAnsi="Times New Roman"/>
          <w:sz w:val="28"/>
          <w:szCs w:val="28"/>
          <w:lang w:val="uz-Cyrl-UZ"/>
        </w:rPr>
        <w:t>bu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talabalarda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mustaqil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bilim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olish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ko‘nikmalarini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shakllantirishdan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iborat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>.</w:t>
      </w:r>
    </w:p>
    <w:p w:rsidR="00BE37AB" w:rsidRPr="00F02C37" w:rsidRDefault="00D73323" w:rsidP="00BE37AB">
      <w:pPr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Mustaqil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laboratoriya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mashg‘ulotlariga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tayyorgarlik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ko‘rishdan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tashqari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fan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dasturida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ko‘rsatilmagan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ammo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fan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bo‘yicha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talabaning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bilim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doirasini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kengaytiruvchi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qo‘shimcha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mavzular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doirasida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berilgan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topshiriqlarni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bajarishni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ichiga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oladi</w:t>
      </w:r>
      <w:r w:rsidR="00BE37AB" w:rsidRPr="00F02C37">
        <w:rPr>
          <w:rFonts w:ascii="Times New Roman" w:hAnsi="Times New Roman"/>
          <w:sz w:val="28"/>
          <w:szCs w:val="28"/>
          <w:lang w:val="uz-Cyrl-UZ"/>
        </w:rPr>
        <w:t xml:space="preserve">.  </w:t>
      </w:r>
    </w:p>
    <w:p w:rsidR="00BF375B" w:rsidRDefault="00D73323" w:rsidP="003167E2">
      <w:pPr>
        <w:spacing w:after="0" w:line="240" w:lineRule="auto"/>
        <w:ind w:left="142" w:firstLine="111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72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Musta</w:t>
      </w:r>
      <w:r w:rsidR="004720BF" w:rsidRPr="00472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q</w:t>
      </w:r>
      <w:r w:rsidRPr="00472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il</w:t>
      </w:r>
      <w:r w:rsidR="002E55D6" w:rsidRPr="00472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472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ta’lim</w:t>
      </w:r>
      <w:r w:rsidR="002E55D6" w:rsidRPr="00472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472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uchun</w:t>
      </w:r>
      <w:r w:rsidR="002E55D6" w:rsidRPr="00472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472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tavsiya</w:t>
      </w:r>
      <w:r w:rsidR="002E55D6" w:rsidRPr="00472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472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etiladigan</w:t>
      </w:r>
      <w:r w:rsidR="002E55D6" w:rsidRPr="00472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472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mavzular</w:t>
      </w:r>
      <w:r w:rsidR="002E55D6" w:rsidRPr="00472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="002E55D6" w:rsidRPr="00472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Respublikamiz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D2C48">
        <w:rPr>
          <w:rFonts w:ascii="Times New Roman" w:hAnsi="Times New Roman" w:cs="Times New Roman"/>
          <w:color w:val="000000"/>
          <w:sz w:val="28"/>
          <w:szCs w:val="28"/>
          <w:lang w:val="en-US"/>
        </w:rPr>
        <w:t>dehqon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chiligining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xozirgi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xolati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muammolar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r w:rsid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qi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lish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F375B">
        <w:rPr>
          <w:rFonts w:ascii="Times New Roman" w:hAnsi="Times New Roman" w:cs="Times New Roman"/>
          <w:color w:val="000000"/>
          <w:sz w:val="28"/>
          <w:szCs w:val="28"/>
          <w:lang w:val="en-US"/>
        </w:rPr>
        <w:t>yo`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llari</w:t>
      </w:r>
      <w:r w:rsidR="00BF375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bo`yicha ilmiy maqolalarni sharhi</w:t>
      </w:r>
      <w:r w:rsid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2.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Tupro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unumdorligi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struk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urasini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yaxshilashga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aratilgan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BF375B">
        <w:rPr>
          <w:rFonts w:ascii="Times New Roman" w:hAnsi="Times New Roman" w:cs="Times New Roman"/>
          <w:color w:val="000000"/>
          <w:sz w:val="28"/>
          <w:szCs w:val="28"/>
          <w:lang w:val="en-US"/>
        </w:rPr>
        <w:t>ilmiy maqolalarni sharhi</w:t>
      </w:r>
      <w:r w:rsidR="00BF375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 w:rsidR="00BF375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Tupro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ning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suv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avo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rejimlarini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yaxshilash</w:t>
      </w:r>
      <w:r w:rsidR="00BF375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ilmiy maqolalarni sharhi</w:t>
      </w:r>
      <w:r w:rsidR="00BF375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 w:rsidR="00BF375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="00BF375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Begona o‘tlarning </w:t>
      </w:r>
      <w:r w:rsidR="00BF375B">
        <w:rPr>
          <w:rFonts w:ascii="Times New Roman" w:hAnsi="Times New Roman" w:cs="Times New Roman"/>
          <w:color w:val="000000"/>
          <w:sz w:val="28"/>
          <w:szCs w:val="28"/>
          <w:lang w:val="en-US"/>
        </w:rPr>
        <w:t>tuproq</w:t>
      </w:r>
      <w:r w:rsidR="00BF375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-i</w:t>
      </w:r>
      <w:r w:rsidR="00BF375B">
        <w:rPr>
          <w:rFonts w:ascii="Times New Roman" w:hAnsi="Times New Roman" w:cs="Times New Roman"/>
          <w:color w:val="000000"/>
          <w:sz w:val="28"/>
          <w:szCs w:val="28"/>
          <w:lang w:val="en-US"/>
        </w:rPr>
        <w:t>ql</w:t>
      </w:r>
      <w:r w:rsidR="00BF375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im sharoiti va ekinlar agrotexnikasiga</w:t>
      </w:r>
      <w:r w:rsidR="00BF375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bo</w:t>
      </w:r>
      <w:r w:rsidR="00BF375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g‘liq</w:t>
      </w:r>
      <w:r w:rsidR="00BF375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F375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</w:t>
      </w:r>
      <w:r w:rsidR="00BF375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olda tar</w:t>
      </w:r>
      <w:r w:rsidR="00BF375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="00BF375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alishi va ularga </w:t>
      </w:r>
      <w:r w:rsidR="00BF375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="00BF375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arshi kurash</w:t>
      </w:r>
      <w:r w:rsidR="00BF375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F375B" w:rsidRDefault="002E55D6" w:rsidP="003167E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r w:rsidR="00BF375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Ekin ekishdan keyin </w:t>
      </w:r>
      <w:r w:rsidR="00BF375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="00BF375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ator oralariga ishlov berish</w:t>
      </w:r>
      <w:r w:rsidR="00BF375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</w:p>
    <w:p w:rsidR="00BF375B" w:rsidRDefault="00BF375B" w:rsidP="003167E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6.Ye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rga asosiy ishlov berish usullarining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tuproq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xususiyatlari va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simliklarni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sishi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h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amda rivojlanishiga ta’siri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</w:p>
    <w:p w:rsidR="00BF375B" w:rsidRDefault="00BF375B" w:rsidP="003167E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7.</w:t>
      </w:r>
      <w:r w:rsidRPr="00BF375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Yerni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kuzgi bug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`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doy va g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o`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za ekishga tayyorlash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8.</w:t>
      </w:r>
      <w:r w:rsidRPr="00BF375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ar xil tupro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ql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arda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q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alo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D2C48">
        <w:rPr>
          <w:rFonts w:ascii="Times New Roman" w:hAnsi="Times New Roman" w:cs="Times New Roman"/>
          <w:color w:val="000000"/>
          <w:sz w:val="28"/>
          <w:szCs w:val="28"/>
          <w:lang w:val="en-US"/>
        </w:rPr>
        <w:t>hosil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lish xususiyatlari va uni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y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o‘q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otish </w:t>
      </w:r>
      <w:r w:rsidR="002E5E54">
        <w:rPr>
          <w:rFonts w:ascii="Times New Roman" w:hAnsi="Times New Roman" w:cs="Times New Roman"/>
          <w:color w:val="000000"/>
          <w:sz w:val="28"/>
          <w:szCs w:val="28"/>
          <w:lang w:val="en-US"/>
        </w:rPr>
        <w:t>yo`llar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</w:p>
    <w:p w:rsidR="00BF375B" w:rsidRDefault="00BF375B" w:rsidP="003167E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9.</w:t>
      </w:r>
      <w:r w:rsidRPr="00BF375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Ye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rlarni takroriy ekinlar ekishga tayyorlash</w:t>
      </w:r>
    </w:p>
    <w:p w:rsidR="00BF375B" w:rsidRDefault="00BF375B" w:rsidP="003167E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Qisqa rotatsiyali almashlab ekishga tayyorlash.</w:t>
      </w:r>
    </w:p>
    <w:p w:rsidR="0065249B" w:rsidRDefault="0065249B" w:rsidP="003167E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11.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Uzbekiston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Respublikasining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Er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kodeksi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Suv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suvdan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foydalanish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tugrisidagi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D2C48">
        <w:rPr>
          <w:rFonts w:ascii="Times New Roman" w:hAnsi="Times New Roman" w:cs="Times New Roman"/>
          <w:color w:val="000000"/>
          <w:sz w:val="28"/>
          <w:szCs w:val="28"/>
          <w:lang w:val="en-US"/>
        </w:rPr>
        <w:t>qonun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erlarning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meliorativ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xolatini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yaxshilash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suvdan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okilona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foydalanishga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oid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karorlar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12.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Suv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takchil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sharoitlarda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E5E54">
        <w:rPr>
          <w:rFonts w:ascii="Times New Roman" w:hAnsi="Times New Roman" w:cs="Times New Roman"/>
          <w:color w:val="000000"/>
          <w:sz w:val="28"/>
          <w:szCs w:val="28"/>
          <w:lang w:val="en-US"/>
        </w:rPr>
        <w:t>qishloq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xo`jalik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ekinlarni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en-US"/>
        </w:rPr>
        <w:t>sug`orish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da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suvdan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tejamli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foydalanish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usullari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2E5E54">
        <w:rPr>
          <w:rFonts w:ascii="Times New Roman" w:hAnsi="Times New Roman" w:cs="Times New Roman"/>
          <w:color w:val="000000"/>
          <w:sz w:val="28"/>
          <w:szCs w:val="28"/>
          <w:lang w:val="en-US"/>
        </w:rPr>
        <w:t>o`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za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bug</w:t>
      </w:r>
      <w:r w:rsidR="002E5E54">
        <w:rPr>
          <w:rFonts w:ascii="Times New Roman" w:hAnsi="Times New Roman" w:cs="Times New Roman"/>
          <w:color w:val="000000"/>
          <w:sz w:val="28"/>
          <w:szCs w:val="28"/>
          <w:lang w:val="en-US"/>
        </w:rPr>
        <w:t>`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doy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sholi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makkaj</w:t>
      </w:r>
      <w:r w:rsidR="002E5E54">
        <w:rPr>
          <w:rFonts w:ascii="Times New Roman" w:hAnsi="Times New Roman" w:cs="Times New Roman"/>
          <w:color w:val="000000"/>
          <w:sz w:val="28"/>
          <w:szCs w:val="28"/>
          <w:lang w:val="en-US"/>
        </w:rPr>
        <w:t>o`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xori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poliz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ekinlari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misolida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13.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Mevali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E5E54">
        <w:rPr>
          <w:rFonts w:ascii="Times New Roman" w:hAnsi="Times New Roman" w:cs="Times New Roman"/>
          <w:color w:val="000000"/>
          <w:sz w:val="28"/>
          <w:szCs w:val="28"/>
          <w:lang w:val="en-US"/>
        </w:rPr>
        <w:t>bog`lar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uzumzorlarda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tomchilatib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en-US"/>
        </w:rPr>
        <w:t>sug`orish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usulini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kullash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14.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Fermer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xo`jalig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E5E54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erlarining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>sho`rlangan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lik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kartasini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tuzish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vauning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asosida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sh</w:t>
      </w:r>
      <w:r w:rsidR="002E5E54">
        <w:rPr>
          <w:rFonts w:ascii="Times New Roman" w:hAnsi="Times New Roman" w:cs="Times New Roman"/>
          <w:color w:val="000000"/>
          <w:sz w:val="28"/>
          <w:szCs w:val="28"/>
          <w:lang w:val="en-US"/>
        </w:rPr>
        <w:t>o`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yuvishni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rejalashtirish</w:t>
      </w:r>
      <w:r w:rsidRPr="0065249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15. </w:t>
      </w:r>
      <w:r w:rsidR="002E5E54">
        <w:rPr>
          <w:rFonts w:ascii="Times New Roman" w:hAnsi="Times New Roman" w:cs="Times New Roman"/>
          <w:color w:val="000000"/>
          <w:sz w:val="28"/>
          <w:szCs w:val="28"/>
          <w:lang w:val="en-US"/>
        </w:rPr>
        <w:t>O`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rtacha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kuchli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>sho`rlangan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E5E54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erlarni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E5E54">
        <w:rPr>
          <w:rFonts w:ascii="Times New Roman" w:hAnsi="Times New Roman" w:cs="Times New Roman"/>
          <w:color w:val="000000"/>
          <w:sz w:val="28"/>
          <w:szCs w:val="28"/>
          <w:lang w:val="en-US"/>
        </w:rPr>
        <w:t>o`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zlashtirish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texnologiyasi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ulardan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samarali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foydalanish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2E5E54">
        <w:rPr>
          <w:rFonts w:ascii="Times New Roman" w:hAnsi="Times New Roman" w:cs="Times New Roman"/>
          <w:color w:val="000000"/>
          <w:sz w:val="28"/>
          <w:szCs w:val="28"/>
          <w:lang w:val="en-US"/>
        </w:rPr>
        <w:t>o`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llari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16. </w:t>
      </w:r>
      <w:r w:rsidR="009C0494">
        <w:rPr>
          <w:rFonts w:ascii="Times New Roman" w:hAnsi="Times New Roman" w:cs="Times New Roman"/>
          <w:color w:val="000000"/>
          <w:sz w:val="28"/>
          <w:szCs w:val="28"/>
          <w:lang w:val="en-US"/>
        </w:rPr>
        <w:t>Sug`oriladigan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erlarda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kollektor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zovur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tarmo</w:t>
      </w:r>
      <w:r w:rsidR="002E5E54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laridan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samarali</w:t>
      </w:r>
      <w:r w:rsidR="002E5E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foydalanish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E5E54">
        <w:rPr>
          <w:rFonts w:ascii="Times New Roman" w:hAnsi="Times New Roman" w:cs="Times New Roman"/>
          <w:color w:val="000000"/>
          <w:sz w:val="28"/>
          <w:szCs w:val="28"/>
          <w:lang w:val="en-US"/>
        </w:rPr>
        <w:t>yo`llar</w:t>
      </w:r>
      <w:r w:rsidR="00556EA8" w:rsidRPr="00556EA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</w:p>
    <w:p w:rsidR="004720BF" w:rsidRPr="0065249B" w:rsidRDefault="0065249B" w:rsidP="003167E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17.Sho`rlangan yerlarda dastlabki o`zlashtirish ekinlarini yetishtirish texnologoyalari.</w:t>
      </w:r>
    </w:p>
    <w:p w:rsidR="002E55D6" w:rsidRPr="0043782B" w:rsidRDefault="00D73323" w:rsidP="003167E2">
      <w:pPr>
        <w:spacing w:before="240"/>
        <w:ind w:left="142" w:firstLine="111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Musta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il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zlashtiriladigan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mavzular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E47E1">
        <w:rPr>
          <w:rFonts w:ascii="Times New Roman" w:hAnsi="Times New Roman" w:cs="Times New Roman"/>
          <w:color w:val="000000"/>
          <w:sz w:val="28"/>
          <w:szCs w:val="28"/>
          <w:lang w:val="en-US"/>
        </w:rPr>
        <w:t>bo`yicha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talabalar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tomonidan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mavzularni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normativ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2E5E54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iy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ujjatlar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o‘q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uv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adabiyotlari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yordamida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musta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il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zlashtirish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referatlar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tayyorlash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vauni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ta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dimot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ilish</w:t>
      </w:r>
      <w:r w:rsidR="002E55D6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ilmiy</w:t>
      </w:r>
      <w:r w:rsidR="004720B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maqola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tezislar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tayyorlash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amaliyotdagi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mavjud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muammolarni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echimini</w:t>
      </w:r>
      <w:r w:rsid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topish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fanning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dolzarb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muammolarini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qamrab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oluvchi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loyhalar</w:t>
      </w:r>
      <w:r w:rsidR="00864F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tayyorlash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o‘rganilayotgan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mavzu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bo`yicha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asosiy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ilmiy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adabiyotlarga</w:t>
      </w:r>
      <w:r w:rsidR="00864F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annotatsiya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yozish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kabi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ko‘rinishdagi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ishlarni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bajarish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tavsiya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etiladi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</w:p>
    <w:p w:rsidR="00040C29" w:rsidRPr="00C93B19" w:rsidRDefault="00040C29" w:rsidP="004378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93B19">
        <w:rPr>
          <w:rFonts w:ascii="Times New Roman" w:hAnsi="Times New Roman" w:cs="Times New Roman"/>
          <w:b/>
          <w:sz w:val="28"/>
          <w:szCs w:val="28"/>
          <w:lang w:val="uz-Cyrl-UZ"/>
        </w:rPr>
        <w:t>V</w:t>
      </w:r>
      <w:r w:rsidRPr="00040C29">
        <w:rPr>
          <w:rFonts w:ascii="Times New Roman" w:hAnsi="Times New Roman" w:cs="Times New Roman"/>
          <w:b/>
          <w:sz w:val="28"/>
          <w:szCs w:val="28"/>
          <w:lang w:val="uz-Cyrl-UZ"/>
        </w:rPr>
        <w:t>I.</w:t>
      </w:r>
      <w:r w:rsidRPr="00C93B1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Fan </w:t>
      </w:r>
      <w:r w:rsidRPr="00040C29">
        <w:rPr>
          <w:rFonts w:ascii="Times New Roman" w:hAnsi="Times New Roman" w:cs="Times New Roman"/>
          <w:b/>
          <w:sz w:val="28"/>
          <w:szCs w:val="28"/>
          <w:lang w:val="uz-Cyrl-UZ"/>
        </w:rPr>
        <w:t>o’qi</w:t>
      </w:r>
      <w:r w:rsidRPr="00C93B19">
        <w:rPr>
          <w:rFonts w:ascii="Times New Roman" w:hAnsi="Times New Roman" w:cs="Times New Roman"/>
          <w:b/>
          <w:sz w:val="28"/>
          <w:szCs w:val="28"/>
          <w:lang w:val="uz-Cyrl-UZ"/>
        </w:rPr>
        <w:t>tilsh</w:t>
      </w:r>
      <w:r w:rsidRPr="00040C29">
        <w:rPr>
          <w:rFonts w:ascii="Times New Roman" w:hAnsi="Times New Roman" w:cs="Times New Roman"/>
          <w:b/>
          <w:sz w:val="28"/>
          <w:szCs w:val="28"/>
          <w:lang w:val="uz-Cyrl-UZ"/>
        </w:rPr>
        <w:t>i</w:t>
      </w:r>
      <w:r w:rsidRPr="00C93B19">
        <w:rPr>
          <w:rFonts w:ascii="Times New Roman" w:hAnsi="Times New Roman" w:cs="Times New Roman"/>
          <w:b/>
          <w:sz w:val="28"/>
          <w:szCs w:val="28"/>
          <w:lang w:val="uz-Cyrl-UZ"/>
        </w:rPr>
        <w:t>n</w:t>
      </w:r>
      <w:r w:rsidRPr="00040C29">
        <w:rPr>
          <w:rFonts w:ascii="Times New Roman" w:hAnsi="Times New Roman" w:cs="Times New Roman"/>
          <w:b/>
          <w:sz w:val="28"/>
          <w:szCs w:val="28"/>
          <w:lang w:val="uz-Cyrl-UZ"/>
        </w:rPr>
        <w:t>i</w:t>
      </w:r>
      <w:r w:rsidRPr="00C93B19">
        <w:rPr>
          <w:rFonts w:ascii="Times New Roman" w:hAnsi="Times New Roman" w:cs="Times New Roman"/>
          <w:b/>
          <w:sz w:val="28"/>
          <w:szCs w:val="28"/>
          <w:lang w:val="uz-Cyrl-UZ"/>
        </w:rPr>
        <w:t>ng natijalar</w:t>
      </w:r>
      <w:r w:rsidRPr="00040C29">
        <w:rPr>
          <w:rFonts w:ascii="Times New Roman" w:hAnsi="Times New Roman" w:cs="Times New Roman"/>
          <w:b/>
          <w:sz w:val="28"/>
          <w:szCs w:val="28"/>
          <w:lang w:val="uz-Cyrl-UZ"/>
        </w:rPr>
        <w:t>i</w:t>
      </w:r>
      <w:r w:rsidRPr="00C93B1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(shak'llanadigan kompetents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C93B19">
        <w:rPr>
          <w:rFonts w:ascii="Times New Roman" w:hAnsi="Times New Roman" w:cs="Times New Roman"/>
          <w:b/>
          <w:sz w:val="28"/>
          <w:szCs w:val="28"/>
          <w:lang w:val="uz-Cyrl-UZ"/>
        </w:rPr>
        <w:t>yalar)</w:t>
      </w:r>
    </w:p>
    <w:p w:rsidR="0065249B" w:rsidRPr="0065249B" w:rsidRDefault="00D73323" w:rsidP="0065249B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Fanni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o‘zlashtirish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natijasida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talaba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:</w:t>
      </w:r>
      <w:r w:rsidR="002E55D6" w:rsidRPr="002E55D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 w:rsidR="0065249B" w:rsidRPr="0065249B">
        <w:rPr>
          <w:rFonts w:ascii="Times New Roman" w:hAnsi="Times New Roman" w:cs="Times New Roman"/>
          <w:sz w:val="28"/>
          <w:szCs w:val="28"/>
          <w:lang w:val="uz-Cyrl-UZ"/>
        </w:rPr>
        <w:t xml:space="preserve">            -</w:t>
      </w:r>
      <w:r w:rsidR="002E5E5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56EA8">
        <w:rPr>
          <w:rFonts w:ascii="Times New Roman" w:hAnsi="Times New Roman" w:cs="Times New Roman"/>
          <w:sz w:val="28"/>
          <w:szCs w:val="28"/>
          <w:lang w:val="uz-Cyrl-UZ"/>
        </w:rPr>
        <w:t>erga</w:t>
      </w:r>
      <w:r w:rsidR="0065249B" w:rsidRPr="0065249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sz w:val="28"/>
          <w:szCs w:val="28"/>
          <w:lang w:val="uz-Cyrl-UZ"/>
        </w:rPr>
        <w:t>ishlov</w:t>
      </w:r>
      <w:r w:rsidR="0065249B" w:rsidRPr="0065249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sz w:val="28"/>
          <w:szCs w:val="28"/>
          <w:lang w:val="uz-Cyrl-UZ"/>
        </w:rPr>
        <w:t>berishning</w:t>
      </w:r>
      <w:r w:rsidR="0065249B" w:rsidRPr="0065249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sz w:val="28"/>
          <w:szCs w:val="28"/>
          <w:lang w:val="uz-Cyrl-UZ"/>
        </w:rPr>
        <w:t>ilmiy</w:t>
      </w:r>
      <w:r w:rsidR="0065249B" w:rsidRPr="0065249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sz w:val="28"/>
          <w:szCs w:val="28"/>
          <w:lang w:val="uz-Cyrl-UZ"/>
        </w:rPr>
        <w:t>asoslari</w:t>
      </w:r>
      <w:r w:rsidR="0065249B" w:rsidRPr="0065249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56EA8">
        <w:rPr>
          <w:rFonts w:ascii="Times New Roman" w:hAnsi="Times New Roman" w:cs="Times New Roman"/>
          <w:sz w:val="28"/>
          <w:szCs w:val="28"/>
          <w:lang w:val="uz-Cyrl-UZ"/>
        </w:rPr>
        <w:t>tugrisida</w:t>
      </w:r>
      <w:r w:rsidR="0065249B" w:rsidRPr="0065249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5249B" w:rsidRPr="00556EA8" w:rsidRDefault="0065249B" w:rsidP="0065249B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C0494">
        <w:rPr>
          <w:rFonts w:ascii="Times New Roman" w:hAnsi="Times New Roman" w:cs="Times New Roman"/>
          <w:sz w:val="28"/>
          <w:szCs w:val="28"/>
          <w:lang w:val="en-US"/>
        </w:rPr>
        <w:t>sug`oriladigan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erlarni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meliorativ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rayonlashtirish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249B" w:rsidRPr="00556EA8" w:rsidRDefault="0065249B" w:rsidP="0065249B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mintakadagi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ekologik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45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olat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5457C">
        <w:rPr>
          <w:rFonts w:ascii="Times New Roman" w:hAnsi="Times New Roman" w:cs="Times New Roman"/>
          <w:sz w:val="28"/>
          <w:szCs w:val="28"/>
          <w:lang w:val="en-US"/>
        </w:rPr>
        <w:t>iqlim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uzgarishi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uning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okibatlari</w:t>
      </w:r>
    </w:p>
    <w:p w:rsidR="0065249B" w:rsidRPr="00556EA8" w:rsidRDefault="00BD2C48" w:rsidP="0065249B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haqida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tasavvurga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ega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bo`lish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249B" w:rsidRPr="00556EA8" w:rsidRDefault="0065249B" w:rsidP="0065249B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almashlab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ekishni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loyi</w:t>
      </w:r>
      <w:r w:rsidR="00A545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alashtirish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joriy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etishni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249B" w:rsidRPr="00556EA8" w:rsidRDefault="0065249B" w:rsidP="0065249B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tuzlarning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5E54">
        <w:rPr>
          <w:rFonts w:ascii="Times New Roman" w:hAnsi="Times New Roman" w:cs="Times New Roman"/>
          <w:sz w:val="28"/>
          <w:szCs w:val="28"/>
          <w:lang w:val="en-US"/>
        </w:rPr>
        <w:t>o`simlik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larga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zararli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ta’sirini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kamaytirish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tadbirlarini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249B" w:rsidRPr="00556EA8" w:rsidRDefault="0065249B" w:rsidP="0065249B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E5E5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erlarni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melioratsiya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0494">
        <w:rPr>
          <w:rFonts w:ascii="Times New Roman" w:hAnsi="Times New Roman" w:cs="Times New Roman"/>
          <w:sz w:val="28"/>
          <w:szCs w:val="28"/>
          <w:lang w:val="en-US"/>
        </w:rPr>
        <w:t>qilish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5E54">
        <w:rPr>
          <w:rFonts w:ascii="Times New Roman" w:hAnsi="Times New Roman" w:cs="Times New Roman"/>
          <w:sz w:val="28"/>
          <w:szCs w:val="28"/>
          <w:lang w:val="en-US"/>
        </w:rPr>
        <w:t>yo`llar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ini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bilishi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ulardan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foydalana</w:t>
      </w:r>
    </w:p>
    <w:p w:rsidR="0065249B" w:rsidRPr="0065249B" w:rsidRDefault="00556EA8" w:rsidP="0065249B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opishi</w:t>
      </w:r>
      <w:r w:rsidR="0065249B" w:rsidRPr="0065249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249B" w:rsidRPr="00556EA8" w:rsidRDefault="0065249B" w:rsidP="0065249B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talaba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erga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ishlov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berish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ekinlarni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ekishni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sifatli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utkazishi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249B" w:rsidRPr="00556EA8" w:rsidRDefault="0065249B" w:rsidP="0065249B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C0494">
        <w:rPr>
          <w:rFonts w:ascii="Times New Roman" w:hAnsi="Times New Roman" w:cs="Times New Roman"/>
          <w:sz w:val="28"/>
          <w:szCs w:val="28"/>
          <w:lang w:val="en-US"/>
        </w:rPr>
        <w:t>sug`oriladigan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erlarning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C48">
        <w:rPr>
          <w:rFonts w:ascii="Times New Roman" w:hAnsi="Times New Roman" w:cs="Times New Roman"/>
          <w:sz w:val="28"/>
          <w:szCs w:val="28"/>
          <w:lang w:val="en-US"/>
        </w:rPr>
        <w:t>sho`rlanish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C48">
        <w:rPr>
          <w:rFonts w:ascii="Times New Roman" w:hAnsi="Times New Roman" w:cs="Times New Roman"/>
          <w:sz w:val="28"/>
          <w:szCs w:val="28"/>
          <w:lang w:val="en-US"/>
        </w:rPr>
        <w:t>botoq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lanishi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eroziyani</w:t>
      </w:r>
    </w:p>
    <w:p w:rsidR="0065249B" w:rsidRPr="00556EA8" w:rsidRDefault="00556EA8" w:rsidP="0065249B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sz w:val="28"/>
          <w:szCs w:val="28"/>
          <w:lang w:val="en-US"/>
        </w:rPr>
        <w:t>oldini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olish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vaunga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0494">
        <w:rPr>
          <w:rFonts w:ascii="Times New Roman" w:hAnsi="Times New Roman" w:cs="Times New Roman"/>
          <w:sz w:val="28"/>
          <w:szCs w:val="28"/>
          <w:lang w:val="en-US"/>
        </w:rPr>
        <w:t>qarshi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kurash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tadbirlarini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kullash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ulardan</w:t>
      </w:r>
    </w:p>
    <w:p w:rsidR="0065249B" w:rsidRPr="00556EA8" w:rsidRDefault="00556EA8" w:rsidP="00BD2C4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sz w:val="28"/>
          <w:szCs w:val="28"/>
          <w:lang w:val="en-US"/>
        </w:rPr>
        <w:t>foydalana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olish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0494">
        <w:rPr>
          <w:rFonts w:ascii="Times New Roman" w:hAnsi="Times New Roman" w:cs="Times New Roman"/>
          <w:sz w:val="28"/>
          <w:szCs w:val="28"/>
          <w:lang w:val="en-US"/>
        </w:rPr>
        <w:t>ko`nikma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lariga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ega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C48">
        <w:rPr>
          <w:rFonts w:ascii="Times New Roman" w:hAnsi="Times New Roman" w:cs="Times New Roman"/>
          <w:sz w:val="28"/>
          <w:szCs w:val="28"/>
          <w:lang w:val="en-US"/>
        </w:rPr>
        <w:t>bo`lish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kerak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249B" w:rsidRPr="00556EA8" w:rsidRDefault="0065249B" w:rsidP="006524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Ushbu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fan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0494">
        <w:rPr>
          <w:rFonts w:ascii="Times New Roman" w:hAnsi="Times New Roman" w:cs="Times New Roman"/>
          <w:sz w:val="28"/>
          <w:szCs w:val="28"/>
          <w:lang w:val="en-US"/>
        </w:rPr>
        <w:t>dehqonchilik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ning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ilmiy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asoslari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asosiy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C48">
        <w:rPr>
          <w:rFonts w:ascii="Times New Roman" w:hAnsi="Times New Roman" w:cs="Times New Roman"/>
          <w:sz w:val="28"/>
          <w:szCs w:val="28"/>
          <w:lang w:val="en-US"/>
        </w:rPr>
        <w:t>qonun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lari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5249B" w:rsidRPr="00556EA8" w:rsidRDefault="00556EA8" w:rsidP="0065249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sz w:val="28"/>
          <w:szCs w:val="28"/>
          <w:lang w:val="en-US"/>
        </w:rPr>
        <w:t>etakchi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olimlarining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0494">
        <w:rPr>
          <w:rFonts w:ascii="Times New Roman" w:hAnsi="Times New Roman" w:cs="Times New Roman"/>
          <w:sz w:val="28"/>
          <w:szCs w:val="28"/>
          <w:lang w:val="en-US"/>
        </w:rPr>
        <w:t>dehqonchilik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faniga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kushgan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710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issalari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C0494">
        <w:rPr>
          <w:rFonts w:ascii="Times New Roman" w:hAnsi="Times New Roman" w:cs="Times New Roman"/>
          <w:sz w:val="28"/>
          <w:szCs w:val="28"/>
          <w:lang w:val="en-US"/>
        </w:rPr>
        <w:t>dehqonchilik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ilg</w:t>
      </w:r>
      <w:r w:rsidR="00F17106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innovatsion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texnologiyalarni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kullanishi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ularning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Uzbekiston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C48">
        <w:rPr>
          <w:rFonts w:ascii="Times New Roman" w:hAnsi="Times New Roman" w:cs="Times New Roman"/>
          <w:sz w:val="28"/>
          <w:szCs w:val="28"/>
          <w:lang w:val="en-US"/>
        </w:rPr>
        <w:t>dehqon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chiligidagi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C48">
        <w:rPr>
          <w:rFonts w:ascii="Times New Roman" w:hAnsi="Times New Roman" w:cs="Times New Roman"/>
          <w:sz w:val="28"/>
          <w:szCs w:val="28"/>
          <w:lang w:val="en-US"/>
        </w:rPr>
        <w:t>ahamiyat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kabi</w:t>
      </w:r>
      <w:r w:rsidR="00BD2C48">
        <w:rPr>
          <w:rFonts w:ascii="Times New Roman" w:hAnsi="Times New Roman" w:cs="Times New Roman"/>
          <w:sz w:val="28"/>
          <w:szCs w:val="28"/>
          <w:lang w:val="en-US"/>
        </w:rPr>
        <w:t>o`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dolzarb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masalalarni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C4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amrab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EA8">
        <w:rPr>
          <w:rFonts w:ascii="Times New Roman" w:hAnsi="Times New Roman" w:cs="Times New Roman"/>
          <w:sz w:val="28"/>
          <w:szCs w:val="28"/>
          <w:lang w:val="en-US"/>
        </w:rPr>
        <w:t>oladi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249B" w:rsidRPr="00556EA8" w:rsidRDefault="00BD2C48" w:rsidP="0065249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9C0494">
        <w:rPr>
          <w:rFonts w:ascii="Times New Roman" w:hAnsi="Times New Roman" w:cs="Times New Roman"/>
          <w:sz w:val="28"/>
          <w:szCs w:val="28"/>
          <w:lang w:val="en-US"/>
        </w:rPr>
        <w:t>Tuproq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ning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suv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havo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issiqlik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oziq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rejimlari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ularni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boshqarish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usullari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begona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7106">
        <w:rPr>
          <w:rFonts w:ascii="Times New Roman" w:hAnsi="Times New Roman" w:cs="Times New Roman"/>
          <w:sz w:val="28"/>
          <w:szCs w:val="28"/>
          <w:lang w:val="en-US"/>
        </w:rPr>
        <w:t>o`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tlarga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kurash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choralari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5E5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erga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ishlov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berishning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zamonaviy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usullarini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haqida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gi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bilimlar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bilan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boyitadi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0C29" w:rsidRPr="00556EA8" w:rsidRDefault="009C0494" w:rsidP="006524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Sug`oriladigan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dehqonchilik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ning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umumiy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masalalari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tuproq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5E54">
        <w:rPr>
          <w:rFonts w:ascii="Times New Roman" w:hAnsi="Times New Roman" w:cs="Times New Roman"/>
          <w:sz w:val="28"/>
          <w:szCs w:val="28"/>
          <w:lang w:val="en-US"/>
        </w:rPr>
        <w:t>o`simlik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larning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suv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rejimlari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sug`orish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ning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C48">
        <w:rPr>
          <w:rFonts w:ascii="Times New Roman" w:hAnsi="Times New Roman" w:cs="Times New Roman"/>
          <w:sz w:val="28"/>
          <w:szCs w:val="28"/>
          <w:lang w:val="en-US"/>
        </w:rPr>
        <w:t>istiqbol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usullari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tuproq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F17106">
        <w:rPr>
          <w:rFonts w:ascii="Times New Roman" w:hAnsi="Times New Roman" w:cs="Times New Roman"/>
          <w:sz w:val="28"/>
          <w:szCs w:val="28"/>
          <w:lang w:val="en-US"/>
        </w:rPr>
        <w:t>rn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C48">
        <w:rPr>
          <w:rFonts w:ascii="Times New Roman" w:hAnsi="Times New Roman" w:cs="Times New Roman"/>
          <w:sz w:val="28"/>
          <w:szCs w:val="28"/>
          <w:lang w:val="en-US"/>
        </w:rPr>
        <w:t>sho`rlanish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C48">
        <w:rPr>
          <w:rFonts w:ascii="Times New Roman" w:hAnsi="Times New Roman" w:cs="Times New Roman"/>
          <w:sz w:val="28"/>
          <w:szCs w:val="28"/>
          <w:lang w:val="en-US"/>
        </w:rPr>
        <w:t>botoq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lanishiga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qarshi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kurash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irrigatsiya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shamol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eroziyasiga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qarshi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kurashish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unumdorligi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5E5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erlarni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uzlashtirish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kabi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muxim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masalalar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moxiyatini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tushunishda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talabalarni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zarur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bo`lgan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bilimlar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1C06">
        <w:rPr>
          <w:rFonts w:ascii="Times New Roman" w:hAnsi="Times New Roman" w:cs="Times New Roman"/>
          <w:sz w:val="28"/>
          <w:szCs w:val="28"/>
          <w:lang w:val="en-US"/>
        </w:rPr>
        <w:t>bo`yicha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malakalariga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ega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C48">
        <w:rPr>
          <w:rFonts w:ascii="Times New Roman" w:hAnsi="Times New Roman" w:cs="Times New Roman"/>
          <w:sz w:val="28"/>
          <w:szCs w:val="28"/>
          <w:lang w:val="en-US"/>
        </w:rPr>
        <w:t>bo`lish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EA8" w:rsidRPr="00556EA8">
        <w:rPr>
          <w:rFonts w:ascii="Times New Roman" w:hAnsi="Times New Roman" w:cs="Times New Roman"/>
          <w:sz w:val="28"/>
          <w:szCs w:val="28"/>
          <w:lang w:val="en-US"/>
        </w:rPr>
        <w:t>kerak</w:t>
      </w:r>
      <w:r w:rsidR="0065249B" w:rsidRPr="00556E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0C29" w:rsidRPr="00040C29" w:rsidRDefault="00040C29" w:rsidP="004378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84202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 xml:space="preserve"> </w:t>
      </w:r>
      <w:r w:rsidR="00157A86">
        <w:rPr>
          <w:rFonts w:ascii="Times New Roman" w:hAnsi="Times New Roman" w:cs="Times New Roman"/>
          <w:b/>
          <w:sz w:val="28"/>
          <w:szCs w:val="28"/>
          <w:lang w:val="uz-Cyrl-UZ"/>
        </w:rPr>
        <w:t>VI</w:t>
      </w:r>
      <w:r w:rsidRPr="00040C29">
        <w:rPr>
          <w:rFonts w:ascii="Times New Roman" w:hAnsi="Times New Roman" w:cs="Times New Roman"/>
          <w:b/>
          <w:sz w:val="28"/>
          <w:szCs w:val="28"/>
          <w:lang w:val="uz-Cyrl-UZ"/>
        </w:rPr>
        <w:t>. Ta'lim texnologiyalari va metodlari:</w:t>
      </w:r>
    </w:p>
    <w:p w:rsidR="00040C29" w:rsidRPr="00040C29" w:rsidRDefault="00040C29" w:rsidP="004378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40C29">
        <w:rPr>
          <w:rFonts w:ascii="Times New Roman" w:hAnsi="Times New Roman" w:cs="Times New Roman"/>
          <w:sz w:val="28"/>
          <w:szCs w:val="28"/>
          <w:lang w:val="uz-Cyrl-UZ"/>
        </w:rPr>
        <w:t>• ma'ruzalar;</w:t>
      </w:r>
    </w:p>
    <w:p w:rsidR="00040C29" w:rsidRPr="00040C29" w:rsidRDefault="00040C29" w:rsidP="004378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40C29">
        <w:rPr>
          <w:rFonts w:ascii="Times New Roman" w:hAnsi="Times New Roman" w:cs="Times New Roman"/>
          <w:sz w:val="28"/>
          <w:szCs w:val="28"/>
          <w:lang w:val="uz-Cyrl-UZ"/>
        </w:rPr>
        <w:t>• interfaol keys-stadilar;</w:t>
      </w:r>
    </w:p>
    <w:p w:rsidR="00040C29" w:rsidRPr="00040C29" w:rsidRDefault="00040C29" w:rsidP="004378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40C29">
        <w:rPr>
          <w:rFonts w:ascii="Times New Roman" w:hAnsi="Times New Roman" w:cs="Times New Roman"/>
          <w:sz w:val="28"/>
          <w:szCs w:val="28"/>
          <w:lang w:val="uz-Cyrl-UZ"/>
        </w:rPr>
        <w:t>• seminarlar (mantiqiy fiklash, tezkor savol-javoblar);</w:t>
      </w:r>
    </w:p>
    <w:p w:rsidR="00040C29" w:rsidRPr="00C93B19" w:rsidRDefault="00040C29" w:rsidP="004378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B19">
        <w:rPr>
          <w:rFonts w:ascii="Times New Roman" w:hAnsi="Times New Roman" w:cs="Times New Roman"/>
          <w:sz w:val="28"/>
          <w:szCs w:val="28"/>
          <w:lang w:val="en-US"/>
        </w:rPr>
        <w:t>• guru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>larda ishlash;</w:t>
      </w:r>
    </w:p>
    <w:p w:rsidR="00040C29" w:rsidRPr="00C93B19" w:rsidRDefault="00040C29" w:rsidP="004378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B19">
        <w:rPr>
          <w:rFonts w:ascii="Times New Roman" w:hAnsi="Times New Roman" w:cs="Times New Roman"/>
          <w:sz w:val="28"/>
          <w:szCs w:val="28"/>
          <w:lang w:val="en-US"/>
        </w:rPr>
        <w:t>• ta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 xml:space="preserve">dimotlarni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>ilish;</w:t>
      </w:r>
    </w:p>
    <w:p w:rsidR="00040C29" w:rsidRPr="00C93B19" w:rsidRDefault="00040C29" w:rsidP="004378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B19">
        <w:rPr>
          <w:rFonts w:ascii="Times New Roman" w:hAnsi="Times New Roman" w:cs="Times New Roman"/>
          <w:sz w:val="28"/>
          <w:szCs w:val="28"/>
          <w:lang w:val="en-US"/>
        </w:rPr>
        <w:t>• individual loyi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>alar;</w:t>
      </w:r>
    </w:p>
    <w:p w:rsidR="00040C29" w:rsidRDefault="00040C29" w:rsidP="004378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B19">
        <w:rPr>
          <w:rFonts w:ascii="Times New Roman" w:hAnsi="Times New Roman" w:cs="Times New Roman"/>
          <w:sz w:val="28"/>
          <w:szCs w:val="28"/>
          <w:lang w:val="en-US"/>
        </w:rPr>
        <w:t xml:space="preserve">• jamoa bulib ishlash va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 xml:space="preserve">imoya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>ilish uchun loyi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>alar.</w:t>
      </w:r>
    </w:p>
    <w:p w:rsidR="00040C29" w:rsidRDefault="00040C29" w:rsidP="004378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0C29" w:rsidRPr="00C93B19" w:rsidRDefault="00157A86" w:rsidP="004378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040C29" w:rsidRPr="00C93B19">
        <w:rPr>
          <w:rFonts w:ascii="Times New Roman" w:hAnsi="Times New Roman" w:cs="Times New Roman"/>
          <w:b/>
          <w:sz w:val="28"/>
          <w:szCs w:val="28"/>
          <w:lang w:val="en-US"/>
        </w:rPr>
        <w:t>. Kreditlarni olish uchun talablar:</w:t>
      </w:r>
    </w:p>
    <w:p w:rsidR="00040C29" w:rsidRDefault="00040C29" w:rsidP="004378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B19">
        <w:rPr>
          <w:rFonts w:ascii="Times New Roman" w:hAnsi="Times New Roman" w:cs="Times New Roman"/>
          <w:sz w:val="28"/>
          <w:szCs w:val="28"/>
          <w:lang w:val="en-US"/>
        </w:rPr>
        <w:t>Fanga oid nazariy va uslubiy tushunchalarni t</w:t>
      </w:r>
      <w:r>
        <w:rPr>
          <w:rFonts w:ascii="Times New Roman" w:hAnsi="Times New Roman" w:cs="Times New Roman"/>
          <w:sz w:val="28"/>
          <w:szCs w:val="28"/>
          <w:lang w:val="en-US"/>
        </w:rPr>
        <w:t>o’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r>
        <w:rPr>
          <w:rFonts w:ascii="Times New Roman" w:hAnsi="Times New Roman" w:cs="Times New Roman"/>
          <w:sz w:val="28"/>
          <w:szCs w:val="28"/>
          <w:lang w:val="en-US"/>
        </w:rPr>
        <w:t>o’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>zlashtirish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>ta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>lil natijalarini t</w:t>
      </w:r>
      <w:r>
        <w:rPr>
          <w:rFonts w:ascii="Times New Roman" w:hAnsi="Times New Roman" w:cs="Times New Roman"/>
          <w:sz w:val="28"/>
          <w:szCs w:val="28"/>
          <w:lang w:val="en-US"/>
        </w:rPr>
        <w:t>o’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 xml:space="preserve">ri aks ettira olish, </w:t>
      </w:r>
      <w:r>
        <w:rPr>
          <w:rFonts w:ascii="Times New Roman" w:hAnsi="Times New Roman" w:cs="Times New Roman"/>
          <w:sz w:val="28"/>
          <w:szCs w:val="28"/>
          <w:lang w:val="en-US"/>
        </w:rPr>
        <w:t>o’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>rganilayotgan jarayonlar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>ida musta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>il musho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>ada yuritish va joriy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 xml:space="preserve"> orali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 xml:space="preserve"> nazorat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>shakllarida berilgan vazifa va topshiri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>larni bajarish, yakuniy nazorat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o’</w:t>
      </w:r>
      <w:r w:rsidRPr="00C93B19">
        <w:rPr>
          <w:rFonts w:ascii="Times New Roman" w:hAnsi="Times New Roman" w:cs="Times New Roman"/>
          <w:sz w:val="28"/>
          <w:szCs w:val="28"/>
          <w:lang w:val="en-US"/>
        </w:rPr>
        <w:t>yicha yozma ishni topshirish.</w:t>
      </w:r>
    </w:p>
    <w:p w:rsidR="00040C29" w:rsidRDefault="00040C29" w:rsidP="004378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B0FFA" w:rsidRDefault="00D73323" w:rsidP="004378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Asosiy</w:t>
      </w:r>
      <w:r w:rsidR="0043782B" w:rsidRPr="0043782B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adabiyotlar</w:t>
      </w:r>
      <w:r w:rsidR="0043782B" w:rsidRPr="0043782B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:</w:t>
      </w:r>
    </w:p>
    <w:p w:rsidR="007B0FFA" w:rsidRDefault="007B0FFA" w:rsidP="004378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1. Chandrasekaran B., Annadurai K., Samasundaram E. A textbook of agronomy.New Dehli,2010.</w:t>
      </w:r>
    </w:p>
    <w:p w:rsidR="007B0FFA" w:rsidRDefault="007B0FFA" w:rsidP="004378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2.Crop Rotation</w:t>
      </w:r>
      <w:r w:rsidR="00DC63C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on Organic Farms:A Planning Manual, NRAEF 177 Charles L. Mohlerand sue Ellen Johnson, Published by NRAEF, July 2009.</w:t>
      </w:r>
    </w:p>
    <w:p w:rsidR="00DC63CF" w:rsidRPr="00556EA8" w:rsidRDefault="00DC63CF" w:rsidP="004378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</w:t>
      </w:r>
      <w:r w:rsid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Azimbaev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 w:rsid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</w:t>
      </w:r>
      <w:r w:rsid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Dehqonchilik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 w:rsid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tuproq</w:t>
      </w:r>
      <w:r w:rsid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shunoslik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agr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oqim</w:t>
      </w:r>
      <w:r w:rsid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yo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asoslari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  <w:t>(</w:t>
      </w:r>
      <w:r w:rsid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Darslik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). </w:t>
      </w:r>
      <w:r w:rsidR="00D73323" w:rsidRP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</w:t>
      </w:r>
      <w:r w:rsidR="0043782B" w:rsidRP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</w:t>
      </w:r>
      <w:r w:rsidR="00D73323" w:rsidRP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="00D73323" w:rsidRP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tisodiyot</w:t>
      </w:r>
      <w:r w:rsidR="0043782B" w:rsidRP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 w:rsidR="00D73323" w:rsidRP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moliya</w:t>
      </w:r>
      <w:r w:rsidR="0043782B" w:rsidRP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2006. - 180 </w:t>
      </w:r>
      <w:r w:rsidR="00D73323" w:rsidRP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</w:t>
      </w:r>
      <w:r w:rsidR="0043782B" w:rsidRP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</w:p>
    <w:p w:rsidR="00DC63CF" w:rsidRDefault="00DC63CF" w:rsidP="004378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4.  M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minov K., Azimboev A., Sana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ulov A., Berdiboev E., Kenjaev YU.</w:t>
      </w:r>
      <w:r w:rsidRPr="00556E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“Dehqonchilik va ilmiy izlanish asoslari” fanidan amaliy va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laboratoriya, mash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g‘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ulotlar. (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O‘q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uv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qo‘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llanma), T., “Turon -i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bol” 2014. - 240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5.Artukmetov Z.A., Sheraliyev X.Sh. Ekinlarni sug`orish asoslari. (Darslik) T. : O`zbekiston faylasuflar milliy jamiyati, 2007.-312 b.</w:t>
      </w:r>
    </w:p>
    <w:p w:rsidR="00D23572" w:rsidRDefault="00DC63CF" w:rsidP="004378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6.Norqulov U., SheraliyevX. Qishloq xo`jalik melioratsiyasi.</w:t>
      </w:r>
      <w:r w:rsidR="00D2357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(Darslik)T.: ToshDAU tahr-nashr. bo`limi, 2003.-214 b.</w:t>
      </w:r>
    </w:p>
    <w:p w:rsidR="00DC63CF" w:rsidRDefault="00D23572" w:rsidP="004378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7. To`xtashev B., Azimboyev S. Qarabayeva T. , Berdiboyev E., Nurmatov B. Qishloq xo`jalik melioratsiyasi va yer tuzish fanidan amaliy va tajribaviy mashg`ulotlat (O`quv qo`llanma). T.: ToshDAU tahr-nashr. bo`limi, 2012.-187 b.</w:t>
      </w:r>
    </w:p>
    <w:p w:rsidR="00104BE2" w:rsidRDefault="00D73323" w:rsidP="004378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Qo‘shimcha</w:t>
      </w:r>
      <w:r w:rsidR="00DB559A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adabiyotlar</w:t>
      </w:r>
      <w:r w:rsidR="0043782B" w:rsidRPr="0043782B"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>: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Mirziyoev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SH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Erkin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farovon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demokratik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O‘zbekiston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davlatini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birgalikda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barpo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etamiz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Toshkent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, “</w:t>
      </w:r>
      <w:r w:rsid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O`zbekiston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NMIU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2017. — 56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Mirziyoev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SH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Qonun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ustivorligi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inson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manfaatlarini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ta’minlash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yurt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tarakkiyoti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xalk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farovonligi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garovi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 “</w:t>
      </w:r>
      <w:r w:rsid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O`zbekiston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”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NMIU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2 0 1 7 .-4 7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Mirziyoev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Buyuk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kelajagimizni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mard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olijanob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</w:t>
      </w:r>
      <w:r w:rsid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al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imiz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bilan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birga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kuramiz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 “</w:t>
      </w:r>
      <w:r w:rsid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O`zbekiston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NMIU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2017. - 485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Mirziyoev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Tan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idiy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lil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qat`iy 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tartib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intizom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shaxsiy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javobgarlik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- 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ar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bir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raxbar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faoliyatining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kundalik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oidasi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bo‘lishi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kerak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 “</w:t>
      </w:r>
      <w:r w:rsid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O`zbekiston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NMIU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2017. - 103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  <w:t xml:space="preserve">5. </w:t>
      </w:r>
      <w:r w:rsid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O`zbekiston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Respublikasi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Prezidentining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yil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7-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fevraldagi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  <w:t>“</w:t>
      </w:r>
      <w:r w:rsid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O`zbekiston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Respublikasi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ni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yanada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rivojlantirish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bo`yicha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xarakatlar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lastRenderedPageBreak/>
        <w:t>strategiyasi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tugrisida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gi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PF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-4947-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sonli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Farmoni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O`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zbekiston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Respublikasi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qonun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ujjatlari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tuplami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2017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., 6-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son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, 70-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modda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  <w:t xml:space="preserve">6. 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O`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zbekiston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Respublikasi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Prezidentining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yil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1-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iyundagi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“2017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yilda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bosho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li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don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ekinlaridan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bushaga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maydonlarga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takroriy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ekinlarni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joylashtirish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ekish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uchun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talab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etiladigan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moddiy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texnika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resurslarini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o`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z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muddatida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etkazib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berish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chora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tadbirlari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o`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grisida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gi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P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-3027-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sonli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arori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  <w:t xml:space="preserve">7. </w:t>
      </w:r>
      <w:r w:rsid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O`zbekiston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Respublikasi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Prezidentining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yil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13-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iyundagi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  <w:t>“</w:t>
      </w:r>
      <w:r w:rsid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O`zbekiston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Respublikasi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CC762A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qishloq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x</w:t>
      </w:r>
      <w:r w:rsidR="00CC762A" w:rsidRPr="00CC762A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o`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jaligi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xodimlari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ku</w:t>
      </w:r>
      <w:r w:rsidR="00CC762A" w:rsidRPr="00CC762A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bayram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tadbirida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belgilangan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vazifalardan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kelib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CC762A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chiqqan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holda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 w:rsidR="00CC762A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qishloq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x</w:t>
      </w:r>
      <w:r w:rsidR="00785B7B" w:rsidRPr="00785B7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o`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jaligining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mavjud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imkoniyatlaridan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yanada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samarali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foydalanish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,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so</w:t>
      </w:r>
      <w:r w:rsidR="00785B7B" w:rsidRPr="00785B7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asida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iktisodiy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islo</w:t>
      </w:r>
      <w:r w:rsidR="00CC762A" w:rsidRPr="00785B7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otlarni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yanada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chuqur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lashtirish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ilm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fan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yutuklari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innovatsion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yangiliklarni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tizimli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joriy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etish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BD2C4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oziq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ovkat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xavfsizligini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ta’minlash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bo`yicha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kechiktirib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bulmaydigan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chora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tadbirlar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tugrisida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gi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PK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-3432-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sonli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arori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 w:rsidR="0043782B" w:rsidRPr="0043782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8.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Azimbaev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.,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Artukmetov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Z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.,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eraliev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X.,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Nor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q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ulov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.,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br/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S</w:t>
      </w:r>
      <w:r w:rsidR="002E47E1" w:rsidRPr="002E47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odmanov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Umumiy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dehqonchilik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va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melioratsiya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asoslari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Kasb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2E47E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unar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kollejlarining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fermerlik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2E47E1">
        <w:rPr>
          <w:rFonts w:ascii="Times New Roman" w:hAnsi="Times New Roman" w:cs="Times New Roman"/>
          <w:color w:val="000000"/>
          <w:sz w:val="28"/>
          <w:szCs w:val="28"/>
          <w:lang w:val="en-US"/>
        </w:rPr>
        <w:t>o`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nalishi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uchun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darslik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.: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Uzkomsentr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. 2002.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- 182 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43782B"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04BE2" w:rsidRDefault="00556AF4" w:rsidP="004378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9.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Zaurov E.I.Dehqonchilikdan laboratoriya</w:t>
      </w:r>
      <w:r w:rsidR="00DD038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ishlari va amaliy mashg`uotlar. “O`qituvchi”T.: 1979-175 b.</w:t>
      </w:r>
    </w:p>
    <w:p w:rsidR="00104BE2" w:rsidRDefault="00DD038F" w:rsidP="004378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10. Holiqov B. Bo`riyev Ya., Bo`riyev T. Almashlab ekish  tizimlari va tuproq unumdorligi.Noshirlik yo`gdusi nashriyoti Toshkent-2010 y. , 120-d.</w:t>
      </w:r>
    </w:p>
    <w:p w:rsidR="00DD038F" w:rsidRDefault="00DD038F" w:rsidP="004378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11. Holiqov B. , Bo`riyev Ya, Bo`riyev T., Almashlab ekish dalalalida tuproqning agrofizik xossalari. Paxtachilikdagi dalzarb masalalar va uni rivojlantirish istiqbollari mavzusidagi xalqaro ilmiy-amaliy konferensya materiallaridan T.-2009.</w:t>
      </w:r>
    </w:p>
    <w:p w:rsidR="00104BE2" w:rsidRDefault="00104BE2" w:rsidP="004378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12. 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eraliev X,., SHodmanov M. «De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hq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t>onchilik» Ma’ruzalar matni, T.:</w:t>
      </w: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2004.-39 b.</w:t>
      </w:r>
    </w:p>
    <w:p w:rsidR="00104BE2" w:rsidRDefault="007E35C5" w:rsidP="004378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13.Ermatov A.K. Sug`oriladigan dehqonchilik “O`qituvchi” T.:1983 Darslik-180 b. </w:t>
      </w:r>
    </w:p>
    <w:p w:rsidR="007E35C5" w:rsidRDefault="007E35C5" w:rsidP="004378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14.Hamidov M. Rahimboyev F. Qishloq xo`jalik melioratsiyasi (Darslik)</w:t>
      </w:r>
      <w:r w:rsidR="00F171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T., 1996.-320b.</w:t>
      </w:r>
    </w:p>
    <w:p w:rsidR="00DD5C7A" w:rsidRPr="00005595" w:rsidRDefault="0043782B" w:rsidP="007E35C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733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DD5C7A">
        <w:rPr>
          <w:rFonts w:ascii="Times New Roman" w:hAnsi="Times New Roman" w:cs="Times New Roman"/>
          <w:b/>
          <w:bCs/>
          <w:sz w:val="28"/>
          <w:szCs w:val="28"/>
          <w:lang w:val="en-US"/>
        </w:rPr>
        <w:t>Axborot manbalari.</w:t>
      </w:r>
    </w:p>
    <w:p w:rsidR="00DD5C7A" w:rsidRPr="00005595" w:rsidRDefault="00DD5C7A" w:rsidP="00DD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Pr="00005595">
        <w:rPr>
          <w:rFonts w:ascii="Times New Roman" w:hAnsi="Times New Roman" w:cs="Times New Roman"/>
          <w:sz w:val="28"/>
          <w:szCs w:val="28"/>
          <w:lang w:val="en-US"/>
        </w:rPr>
        <w:t>. www mu.gou- O'zbekiston R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5595">
        <w:rPr>
          <w:rFonts w:ascii="Times New Roman" w:hAnsi="Times New Roman" w:cs="Times New Roman"/>
          <w:sz w:val="28"/>
          <w:szCs w:val="28"/>
          <w:lang w:val="en-US"/>
        </w:rPr>
        <w:t>spublikasi hukumat portali.</w:t>
      </w:r>
    </w:p>
    <w:p w:rsidR="00DD5C7A" w:rsidRPr="00005595" w:rsidRDefault="00DD5C7A" w:rsidP="00DD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Pr="00005595">
        <w:rPr>
          <w:rFonts w:ascii="Times New Roman" w:hAnsi="Times New Roman" w:cs="Times New Roman"/>
          <w:sz w:val="28"/>
          <w:szCs w:val="28"/>
          <w:lang w:val="en-US"/>
        </w:rPr>
        <w:t>. www .lex.uz - O'zbekiston R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5595">
        <w:rPr>
          <w:rFonts w:ascii="Times New Roman" w:hAnsi="Times New Roman" w:cs="Times New Roman"/>
          <w:sz w:val="28"/>
          <w:szCs w:val="28"/>
          <w:lang w:val="en-US"/>
        </w:rPr>
        <w:t>spublikasi Qonun hujjatlari</w:t>
      </w:r>
    </w:p>
    <w:p w:rsidR="00DD5C7A" w:rsidRPr="00005595" w:rsidRDefault="00DD5C7A" w:rsidP="00DD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5595">
        <w:rPr>
          <w:rFonts w:ascii="Times New Roman" w:hAnsi="Times New Roman" w:cs="Times New Roman"/>
          <w:sz w:val="28"/>
          <w:szCs w:val="28"/>
          <w:lang w:val="en-US"/>
        </w:rPr>
        <w:t>ma'lumotlari milliy bazasi.20.</w:t>
      </w:r>
      <w:r w:rsidRPr="00B048B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0559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048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0559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048BF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Pr="0000559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048B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D5C7A" w:rsidRDefault="007E35C5" w:rsidP="00DD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="00DD5C7A" w:rsidRPr="005E0EE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DD5C7A" w:rsidRPr="00B048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D5C7A" w:rsidRPr="005E0E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D5C7A" w:rsidRPr="00B048BF">
        <w:rPr>
          <w:rFonts w:ascii="Times New Roman" w:hAnsi="Times New Roman" w:cs="Times New Roman"/>
          <w:sz w:val="28"/>
          <w:szCs w:val="28"/>
          <w:lang w:val="en-US"/>
        </w:rPr>
        <w:t>ziyonet</w:t>
      </w:r>
      <w:r w:rsidR="00DD5C7A" w:rsidRPr="005E0E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D5C7A" w:rsidRPr="00B048BF">
        <w:rPr>
          <w:rFonts w:ascii="Times New Roman" w:hAnsi="Times New Roman" w:cs="Times New Roman"/>
          <w:sz w:val="28"/>
          <w:szCs w:val="28"/>
          <w:lang w:val="en-US"/>
        </w:rPr>
        <w:t>uz</w:t>
      </w:r>
    </w:p>
    <w:p w:rsidR="00DD5C7A" w:rsidRDefault="007E35C5" w:rsidP="00DD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D5C7A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DD5C7A" w:rsidRPr="00DD5C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9924E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www.edu.uz</w:t>
        </w:r>
      </w:hyperlink>
    </w:p>
    <w:p w:rsidR="007E35C5" w:rsidRDefault="007E35C5" w:rsidP="00DD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hyperlink r:id="rId9" w:history="1">
        <w:r w:rsidRPr="009924E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http://www.TSAU.uz</w:t>
        </w:r>
      </w:hyperlink>
    </w:p>
    <w:p w:rsidR="007E35C5" w:rsidRDefault="007E35C5" w:rsidP="007E3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7E35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Pr="009924E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http://www.Grdano/aral</w:t>
        </w:r>
      </w:hyperlink>
    </w:p>
    <w:p w:rsidR="007E35C5" w:rsidRDefault="007E35C5" w:rsidP="007E35C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7. . </w:t>
      </w:r>
      <w:hyperlink r:id="rId11" w:history="1">
        <w:r w:rsidRPr="009924E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http://agro.uz</w:t>
        </w:r>
      </w:hyperlink>
    </w:p>
    <w:p w:rsidR="00843350" w:rsidRDefault="00843350" w:rsidP="007E35C5">
      <w:pPr>
        <w:autoSpaceDE w:val="0"/>
        <w:autoSpaceDN w:val="0"/>
        <w:adjustRightInd w:val="0"/>
        <w:spacing w:after="0" w:line="240" w:lineRule="auto"/>
      </w:pPr>
    </w:p>
    <w:p w:rsidR="00843350" w:rsidRDefault="00843350" w:rsidP="007E35C5">
      <w:pPr>
        <w:autoSpaceDE w:val="0"/>
        <w:autoSpaceDN w:val="0"/>
        <w:adjustRightInd w:val="0"/>
        <w:spacing w:after="0" w:line="240" w:lineRule="auto"/>
      </w:pPr>
    </w:p>
    <w:p w:rsidR="00843350" w:rsidRDefault="00843350" w:rsidP="007E3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3350" w:rsidSect="00F17106">
      <w:footerReference w:type="default" r:id="rId12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AC3" w:rsidRDefault="00650AC3" w:rsidP="002E5E54">
      <w:pPr>
        <w:spacing w:after="0" w:line="240" w:lineRule="auto"/>
      </w:pPr>
      <w:r>
        <w:separator/>
      </w:r>
    </w:p>
  </w:endnote>
  <w:endnote w:type="continuationSeparator" w:id="1">
    <w:p w:rsidR="00650AC3" w:rsidRDefault="00650AC3" w:rsidP="002E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Uzbe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Uzb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lticaAPP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19829"/>
      <w:docPartObj>
        <w:docPartGallery w:val="Page Numbers (Bottom of Page)"/>
        <w:docPartUnique/>
      </w:docPartObj>
    </w:sdtPr>
    <w:sdtContent>
      <w:p w:rsidR="002E5E54" w:rsidRDefault="00B529B5">
        <w:pPr>
          <w:pStyle w:val="ab"/>
          <w:jc w:val="center"/>
        </w:pPr>
        <w:fldSimple w:instr=" PAGE   \* MERGEFORMAT ">
          <w:r w:rsidR="001E7283">
            <w:rPr>
              <w:noProof/>
            </w:rPr>
            <w:t>3</w:t>
          </w:r>
        </w:fldSimple>
      </w:p>
    </w:sdtContent>
  </w:sdt>
  <w:p w:rsidR="002E5E54" w:rsidRDefault="002E5E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AC3" w:rsidRDefault="00650AC3" w:rsidP="002E5E54">
      <w:pPr>
        <w:spacing w:after="0" w:line="240" w:lineRule="auto"/>
      </w:pPr>
      <w:r>
        <w:separator/>
      </w:r>
    </w:p>
  </w:footnote>
  <w:footnote w:type="continuationSeparator" w:id="1">
    <w:p w:rsidR="00650AC3" w:rsidRDefault="00650AC3" w:rsidP="002E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64B2"/>
    <w:multiLevelType w:val="hybridMultilevel"/>
    <w:tmpl w:val="91944234"/>
    <w:lvl w:ilvl="0" w:tplc="94249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377B76"/>
    <w:multiLevelType w:val="hybridMultilevel"/>
    <w:tmpl w:val="444EC4E2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6F8B7B64"/>
    <w:multiLevelType w:val="hybridMultilevel"/>
    <w:tmpl w:val="17C6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596DEA"/>
    <w:multiLevelType w:val="hybridMultilevel"/>
    <w:tmpl w:val="4AAC401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7AB"/>
    <w:rsid w:val="00002CC7"/>
    <w:rsid w:val="00040C29"/>
    <w:rsid w:val="00044F6A"/>
    <w:rsid w:val="0007032F"/>
    <w:rsid w:val="000B7C01"/>
    <w:rsid w:val="000D33B9"/>
    <w:rsid w:val="000E7C65"/>
    <w:rsid w:val="00104BE2"/>
    <w:rsid w:val="001129C5"/>
    <w:rsid w:val="00123A65"/>
    <w:rsid w:val="00157A86"/>
    <w:rsid w:val="001E7283"/>
    <w:rsid w:val="00201AFB"/>
    <w:rsid w:val="002834B4"/>
    <w:rsid w:val="002E47E1"/>
    <w:rsid w:val="002E50B9"/>
    <w:rsid w:val="002E55D6"/>
    <w:rsid w:val="002E5E54"/>
    <w:rsid w:val="003167E2"/>
    <w:rsid w:val="003453F2"/>
    <w:rsid w:val="00355285"/>
    <w:rsid w:val="00370AF6"/>
    <w:rsid w:val="00393289"/>
    <w:rsid w:val="003A688C"/>
    <w:rsid w:val="003E0EC7"/>
    <w:rsid w:val="004368C2"/>
    <w:rsid w:val="0043782B"/>
    <w:rsid w:val="004571C2"/>
    <w:rsid w:val="00462207"/>
    <w:rsid w:val="00466118"/>
    <w:rsid w:val="004720BF"/>
    <w:rsid w:val="004A07CD"/>
    <w:rsid w:val="004B0AEB"/>
    <w:rsid w:val="00556AF4"/>
    <w:rsid w:val="00556EA8"/>
    <w:rsid w:val="005916A0"/>
    <w:rsid w:val="005B7201"/>
    <w:rsid w:val="0063209B"/>
    <w:rsid w:val="00650AC3"/>
    <w:rsid w:val="0065249B"/>
    <w:rsid w:val="0066164E"/>
    <w:rsid w:val="006C6CAA"/>
    <w:rsid w:val="00785B7B"/>
    <w:rsid w:val="00794605"/>
    <w:rsid w:val="007B0FFA"/>
    <w:rsid w:val="007E35C5"/>
    <w:rsid w:val="00830C0B"/>
    <w:rsid w:val="00843350"/>
    <w:rsid w:val="008437BF"/>
    <w:rsid w:val="00864F1C"/>
    <w:rsid w:val="00916753"/>
    <w:rsid w:val="00920E5D"/>
    <w:rsid w:val="009346B5"/>
    <w:rsid w:val="009419FE"/>
    <w:rsid w:val="00975542"/>
    <w:rsid w:val="0098231A"/>
    <w:rsid w:val="009B4F5B"/>
    <w:rsid w:val="009C0494"/>
    <w:rsid w:val="009F40C0"/>
    <w:rsid w:val="00A05A4C"/>
    <w:rsid w:val="00A22E6C"/>
    <w:rsid w:val="00A5457C"/>
    <w:rsid w:val="00AB2035"/>
    <w:rsid w:val="00AC3CA2"/>
    <w:rsid w:val="00AD393A"/>
    <w:rsid w:val="00AF3D3B"/>
    <w:rsid w:val="00B21C06"/>
    <w:rsid w:val="00B22923"/>
    <w:rsid w:val="00B50EDD"/>
    <w:rsid w:val="00B529B5"/>
    <w:rsid w:val="00BD2C48"/>
    <w:rsid w:val="00BD7FE5"/>
    <w:rsid w:val="00BE37AB"/>
    <w:rsid w:val="00BF375B"/>
    <w:rsid w:val="00C63169"/>
    <w:rsid w:val="00CA3AA4"/>
    <w:rsid w:val="00CC762A"/>
    <w:rsid w:val="00CE3D3F"/>
    <w:rsid w:val="00D23572"/>
    <w:rsid w:val="00D60F0F"/>
    <w:rsid w:val="00D73323"/>
    <w:rsid w:val="00DA3D14"/>
    <w:rsid w:val="00DB559A"/>
    <w:rsid w:val="00DC63CF"/>
    <w:rsid w:val="00DD038F"/>
    <w:rsid w:val="00DD5C7A"/>
    <w:rsid w:val="00E43FDA"/>
    <w:rsid w:val="00E743C6"/>
    <w:rsid w:val="00E7628C"/>
    <w:rsid w:val="00EB6F59"/>
    <w:rsid w:val="00EC46B4"/>
    <w:rsid w:val="00ED1EEE"/>
    <w:rsid w:val="00F17106"/>
    <w:rsid w:val="00F8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C7"/>
  </w:style>
  <w:style w:type="paragraph" w:styleId="1">
    <w:name w:val="heading 1"/>
    <w:basedOn w:val="a"/>
    <w:next w:val="a"/>
    <w:link w:val="10"/>
    <w:uiPriority w:val="99"/>
    <w:qFormat/>
    <w:rsid w:val="00BE37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E37AB"/>
    <w:pPr>
      <w:keepNext/>
      <w:spacing w:after="0" w:line="240" w:lineRule="auto"/>
      <w:ind w:firstLine="851"/>
      <w:outlineLvl w:val="1"/>
    </w:pPr>
    <w:rPr>
      <w:rFonts w:ascii="BalticaUzbek" w:eastAsia="Times New Roman" w:hAnsi="BalticaUzbek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37AB"/>
    <w:pPr>
      <w:keepNext/>
      <w:spacing w:after="0" w:line="240" w:lineRule="auto"/>
      <w:jc w:val="center"/>
      <w:outlineLvl w:val="4"/>
    </w:pPr>
    <w:rPr>
      <w:rFonts w:ascii="Times New Roman Uzb" w:eastAsia="Times New Roman" w:hAnsi="Times New Roman Uzb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7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E37AB"/>
    <w:rPr>
      <w:rFonts w:ascii="BalticaUzbek" w:eastAsia="Times New Roman" w:hAnsi="BalticaUzbek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E37AB"/>
    <w:rPr>
      <w:rFonts w:ascii="Times New Roman Uzb" w:eastAsia="Times New Roman" w:hAnsi="Times New Roman Uzb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BE37AB"/>
    <w:pPr>
      <w:spacing w:after="0" w:line="240" w:lineRule="auto"/>
      <w:jc w:val="both"/>
    </w:pPr>
    <w:rPr>
      <w:rFonts w:ascii="BalticaAPP" w:eastAsia="Times New Roman" w:hAnsi="BalticaAPP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E37AB"/>
    <w:rPr>
      <w:rFonts w:ascii="BalticaAPP" w:eastAsia="Times New Roman" w:hAnsi="BalticaAPP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BE37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37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E3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6A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35C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E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E54"/>
  </w:style>
  <w:style w:type="paragraph" w:styleId="ab">
    <w:name w:val="footer"/>
    <w:basedOn w:val="a"/>
    <w:link w:val="ac"/>
    <w:uiPriority w:val="99"/>
    <w:unhideWhenUsed/>
    <w:rsid w:val="002E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u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ro.u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dano/a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AU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940C-AEE5-4A1A-A53F-2D13EEC6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13</cp:revision>
  <cp:lastPrinted>2019-07-29T08:12:00Z</cp:lastPrinted>
  <dcterms:created xsi:type="dcterms:W3CDTF">2021-09-04T20:20:00Z</dcterms:created>
  <dcterms:modified xsi:type="dcterms:W3CDTF">2021-09-19T18:54:00Z</dcterms:modified>
</cp:coreProperties>
</file>