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E6" w:rsidRPr="00441700" w:rsidRDefault="00BB08E6" w:rsidP="00BB08E6">
      <w:pPr>
        <w:pStyle w:val="1"/>
        <w:rPr>
          <w:lang w:val="uz-Cyrl-UZ"/>
        </w:rPr>
      </w:pPr>
      <w:bookmarkStart w:id="0" w:name="_Toc86943532"/>
      <w:r w:rsidRPr="00441700">
        <w:t>JISMONIY TARBIYA VA SPORT, SOG`LOM TURMUSH TARZINI SHAKILLANTIRISHDA ASOSIY VOSITA.</w:t>
      </w:r>
      <w:bookmarkEnd w:id="0"/>
    </w:p>
    <w:p w:rsidR="00BB08E6" w:rsidRPr="00441700" w:rsidRDefault="00BB08E6" w:rsidP="00BB08E6">
      <w:pPr>
        <w:spacing w:after="0" w:line="240" w:lineRule="auto"/>
        <w:ind w:firstLine="567"/>
        <w:jc w:val="center"/>
        <w:rPr>
          <w:rFonts w:ascii="Cambria" w:hAnsi="Cambria"/>
          <w:b/>
          <w:bCs/>
          <w:sz w:val="24"/>
          <w:szCs w:val="24"/>
          <w:lang w:val="uz-Cyrl-UZ"/>
        </w:rPr>
      </w:pPr>
      <w:r w:rsidRPr="00441700">
        <w:rPr>
          <w:rFonts w:ascii="Cambria" w:hAnsi="Cambria"/>
          <w:sz w:val="24"/>
          <w:szCs w:val="24"/>
          <w:lang w:val="uz-Cyrl-UZ"/>
        </w:rPr>
        <w:t>10.53885/edinres.2021.72.67.063</w:t>
      </w:r>
    </w:p>
    <w:p w:rsidR="00BB08E6" w:rsidRDefault="00BB08E6" w:rsidP="00BB08E6">
      <w:pPr>
        <w:spacing w:after="0" w:line="240" w:lineRule="auto"/>
        <w:ind w:firstLine="567"/>
        <w:jc w:val="right"/>
        <w:rPr>
          <w:rFonts w:ascii="Cambria" w:hAnsi="Cambria"/>
          <w:b/>
          <w:bCs/>
          <w:sz w:val="24"/>
          <w:szCs w:val="24"/>
          <w:lang w:val="uz-Cyrl-UZ"/>
        </w:rPr>
      </w:pPr>
      <w:r w:rsidRPr="00441700">
        <w:rPr>
          <w:rFonts w:ascii="Cambria" w:hAnsi="Cambria"/>
          <w:b/>
          <w:bCs/>
          <w:sz w:val="24"/>
          <w:szCs w:val="24"/>
          <w:lang w:val="uz-Cyrl-UZ"/>
        </w:rPr>
        <w:t xml:space="preserve">    Buxoro Davlat universitetei “Fakultetlar aro jismoniy tarbiya va sport” kafedrasi o`qituvchisi </w:t>
      </w:r>
    </w:p>
    <w:p w:rsidR="00BB08E6" w:rsidRPr="00441700" w:rsidRDefault="00BB08E6" w:rsidP="00BB08E6">
      <w:pPr>
        <w:pStyle w:val="2"/>
      </w:pPr>
      <w:bookmarkStart w:id="1" w:name="_Toc86943533"/>
      <w:proofErr w:type="spellStart"/>
      <w:r w:rsidRPr="00441700">
        <w:t>Qurbonov</w:t>
      </w:r>
      <w:proofErr w:type="spellEnd"/>
      <w:r w:rsidRPr="00441700">
        <w:t xml:space="preserve"> </w:t>
      </w:r>
      <w:proofErr w:type="spellStart"/>
      <w:r w:rsidRPr="00441700">
        <w:t>Shuhrat</w:t>
      </w:r>
      <w:proofErr w:type="spellEnd"/>
      <w:r w:rsidRPr="00441700">
        <w:t xml:space="preserve"> </w:t>
      </w:r>
      <w:proofErr w:type="spellStart"/>
      <w:r w:rsidRPr="00441700">
        <w:t>Qo’ldoshvich</w:t>
      </w:r>
      <w:proofErr w:type="spellEnd"/>
      <w:r w:rsidRPr="00441700">
        <w:t>.</w:t>
      </w:r>
      <w:bookmarkEnd w:id="1"/>
    </w:p>
    <w:p w:rsidR="00BB08E6" w:rsidRDefault="00BB08E6" w:rsidP="00BB08E6">
      <w:pPr>
        <w:spacing w:after="0" w:line="240" w:lineRule="auto"/>
        <w:ind w:firstLine="567"/>
        <w:jc w:val="right"/>
        <w:rPr>
          <w:rFonts w:ascii="Cambria" w:hAnsi="Cambria"/>
          <w:b/>
          <w:bCs/>
          <w:sz w:val="24"/>
          <w:szCs w:val="24"/>
          <w:lang w:val="uz-Cyrl-UZ"/>
        </w:rPr>
      </w:pPr>
      <w:r w:rsidRPr="00441700">
        <w:rPr>
          <w:rFonts w:ascii="Cambria" w:hAnsi="Cambria"/>
          <w:b/>
          <w:bCs/>
          <w:sz w:val="24"/>
          <w:szCs w:val="24"/>
          <w:lang w:val="uz-Cyrl-UZ"/>
        </w:rPr>
        <w:t xml:space="preserve">Buxoro Davlat universitetei “Fakultetlar aro jismoniy tarbiya va sport” kafedrasi o`qituvchisi </w:t>
      </w:r>
    </w:p>
    <w:p w:rsidR="00BB08E6" w:rsidRPr="00441700" w:rsidRDefault="00BB08E6" w:rsidP="00BB08E6">
      <w:pPr>
        <w:pStyle w:val="2"/>
      </w:pPr>
      <w:bookmarkStart w:id="2" w:name="_Toc86943534"/>
      <w:proofErr w:type="spellStart"/>
      <w:r w:rsidRPr="00441700">
        <w:t>Shoximov</w:t>
      </w:r>
      <w:proofErr w:type="spellEnd"/>
      <w:r w:rsidRPr="00441700">
        <w:t xml:space="preserve"> </w:t>
      </w:r>
      <w:proofErr w:type="spellStart"/>
      <w:r w:rsidRPr="00441700">
        <w:t>Jonibek</w:t>
      </w:r>
      <w:proofErr w:type="spellEnd"/>
      <w:r w:rsidRPr="00441700">
        <w:t xml:space="preserve"> </w:t>
      </w:r>
      <w:proofErr w:type="spellStart"/>
      <w:r w:rsidRPr="00441700">
        <w:t>Jalolovich</w:t>
      </w:r>
      <w:bookmarkEnd w:id="2"/>
      <w:proofErr w:type="spellEnd"/>
    </w:p>
    <w:p w:rsidR="00BB08E6" w:rsidRPr="00441700" w:rsidRDefault="00BB08E6" w:rsidP="00BB08E6">
      <w:pPr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  <w:lang w:val="uz-Cyrl-UZ"/>
        </w:rPr>
      </w:pPr>
      <w:r w:rsidRPr="00441700">
        <w:rPr>
          <w:rFonts w:ascii="Cambria" w:hAnsi="Cambria"/>
          <w:b/>
          <w:sz w:val="24"/>
          <w:szCs w:val="24"/>
          <w:lang w:val="uz-Cyrl-UZ"/>
        </w:rPr>
        <w:t>Annotatsiya.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en-US"/>
        </w:rPr>
      </w:pPr>
      <w:r w:rsidRPr="00441700">
        <w:rPr>
          <w:rFonts w:ascii="Cambria" w:hAnsi="Cambria"/>
          <w:sz w:val="24"/>
          <w:szCs w:val="24"/>
          <w:lang w:val="uz-Cyrl-UZ"/>
        </w:rPr>
        <w:t>Maqolada</w:t>
      </w:r>
      <w:r w:rsidRPr="00172021">
        <w:rPr>
          <w:rFonts w:ascii="Cambria" w:hAnsi="Cambria"/>
          <w:sz w:val="24"/>
          <w:szCs w:val="24"/>
          <w:lang w:val="uz-Cyrl-UZ"/>
        </w:rPr>
        <w:t>,</w:t>
      </w:r>
      <w:r w:rsidRPr="00441700">
        <w:rPr>
          <w:rFonts w:ascii="Cambria" w:hAnsi="Cambria"/>
          <w:sz w:val="24"/>
          <w:szCs w:val="24"/>
          <w:lang w:val="uz-Cyrl-UZ"/>
        </w:rPr>
        <w:t xml:space="preserve"> </w:t>
      </w:r>
      <w:r w:rsidRPr="00172021">
        <w:rPr>
          <w:rFonts w:ascii="Cambria" w:hAnsi="Cambria"/>
          <w:sz w:val="24"/>
          <w:szCs w:val="24"/>
          <w:lang w:val="uz-Cyrl-UZ"/>
        </w:rPr>
        <w:t xml:space="preserve">jismoniy tarbiya orqali salomatlikni saqlash va sog`lom turmush tarzini shakillantirish qay yo`llar bilan olib boriladi.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Buning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uchun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qanday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gramStart"/>
      <w:r w:rsidRPr="00441700">
        <w:rPr>
          <w:rFonts w:ascii="Cambria" w:hAnsi="Cambria"/>
          <w:sz w:val="24"/>
          <w:szCs w:val="24"/>
          <w:lang w:val="en-US"/>
        </w:rPr>
        <w:t>kun</w:t>
      </w:r>
      <w:proofErr w:type="gram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tartibidan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foydalanish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lozim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unga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amal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qilish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vaqtlari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aytib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o`tilgan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ko`rsatilgan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. 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en-US"/>
        </w:rPr>
      </w:pPr>
      <w:r w:rsidRPr="00441700">
        <w:rPr>
          <w:rFonts w:ascii="Cambria" w:hAnsi="Cambria"/>
          <w:sz w:val="24"/>
          <w:szCs w:val="24"/>
          <w:lang w:val="uz-Cyrl-UZ"/>
        </w:rPr>
        <w:t xml:space="preserve"> </w:t>
      </w:r>
      <w:r w:rsidRPr="00441700">
        <w:rPr>
          <w:rFonts w:ascii="Cambria" w:hAnsi="Cambria"/>
          <w:sz w:val="24"/>
          <w:szCs w:val="24"/>
          <w:lang w:val="uz-Cyrl-UZ"/>
        </w:rPr>
        <w:tab/>
      </w:r>
      <w:r w:rsidRPr="00441700">
        <w:rPr>
          <w:rFonts w:ascii="Cambria" w:hAnsi="Cambria"/>
          <w:b/>
          <w:sz w:val="24"/>
          <w:szCs w:val="24"/>
          <w:lang w:val="uz-Cyrl-UZ"/>
        </w:rPr>
        <w:t xml:space="preserve">Tayanch tushunchalar: 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Salomatlik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Geradot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Aristotel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, “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Avesto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”, “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Alpomish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”, “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Go`ro`g`li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”, “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Shoxnoma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”, “Ramayana”, Abu Ali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ibn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Sino,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Tozalik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Parxez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Badantarbiya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.</w:t>
      </w:r>
    </w:p>
    <w:p w:rsidR="00BB08E6" w:rsidRPr="00441700" w:rsidRDefault="00BB08E6" w:rsidP="00BB08E6">
      <w:pPr>
        <w:tabs>
          <w:tab w:val="center" w:pos="0"/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en-US"/>
        </w:rPr>
      </w:pPr>
    </w:p>
    <w:p w:rsidR="00BB08E6" w:rsidRPr="00441700" w:rsidRDefault="00BB08E6" w:rsidP="00BB08E6">
      <w:pPr>
        <w:tabs>
          <w:tab w:val="center" w:pos="0"/>
          <w:tab w:val="left" w:pos="142"/>
          <w:tab w:val="left" w:pos="993"/>
        </w:tabs>
        <w:spacing w:after="0" w:line="240" w:lineRule="auto"/>
        <w:ind w:firstLine="567"/>
        <w:jc w:val="center"/>
        <w:rPr>
          <w:rFonts w:ascii="Cambria" w:hAnsi="Cambria"/>
          <w:b/>
          <w:bCs/>
          <w:sz w:val="24"/>
          <w:szCs w:val="24"/>
          <w:lang w:val="uz-Cyrl-UZ"/>
        </w:rPr>
      </w:pPr>
      <w:r w:rsidRPr="00441700">
        <w:rPr>
          <w:rFonts w:ascii="Cambria" w:hAnsi="Cambria"/>
          <w:b/>
          <w:bCs/>
          <w:sz w:val="24"/>
          <w:szCs w:val="24"/>
          <w:lang w:val="uz-Cyrl-UZ"/>
        </w:rPr>
        <w:t>Аннотация.</w:t>
      </w:r>
    </w:p>
    <w:p w:rsidR="00BB08E6" w:rsidRPr="00441700" w:rsidRDefault="00BB08E6" w:rsidP="00BB08E6">
      <w:pPr>
        <w:tabs>
          <w:tab w:val="center" w:pos="0"/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uz-Cyrl-UZ"/>
        </w:rPr>
      </w:pPr>
      <w:r w:rsidRPr="00441700">
        <w:rPr>
          <w:rFonts w:ascii="Cambria" w:hAnsi="Cambria"/>
          <w:bCs/>
          <w:sz w:val="24"/>
          <w:szCs w:val="24"/>
          <w:lang w:val="uz-Cyrl-UZ"/>
        </w:rPr>
        <w:t>В статье рассказывается, как сохранить здоровье и вести здоровый образ жизни с помощью физической культуры. Указывается, какую повестку дня следует использовать для этой цели и когда ее следует выполнять.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441700">
        <w:rPr>
          <w:rFonts w:ascii="Cambria" w:hAnsi="Cambria"/>
          <w:b/>
          <w:sz w:val="24"/>
          <w:szCs w:val="24"/>
          <w:lang w:val="uz-Cyrl-UZ"/>
        </w:rPr>
        <w:t>Ключевые слова</w:t>
      </w:r>
      <w:r w:rsidRPr="00441700">
        <w:rPr>
          <w:rFonts w:ascii="Cambria" w:hAnsi="Cambria"/>
          <w:sz w:val="24"/>
          <w:szCs w:val="24"/>
          <w:lang w:val="uz-Cyrl-UZ"/>
        </w:rPr>
        <w:t>:</w:t>
      </w:r>
      <w:r w:rsidRPr="00441700">
        <w:rPr>
          <w:rFonts w:ascii="Cambria" w:hAnsi="Cambria"/>
          <w:sz w:val="24"/>
          <w:szCs w:val="24"/>
        </w:rPr>
        <w:t xml:space="preserve"> Здоровье, Геродот, Аристотель, </w:t>
      </w:r>
      <w:proofErr w:type="spellStart"/>
      <w:r w:rsidRPr="00441700">
        <w:rPr>
          <w:rFonts w:ascii="Cambria" w:hAnsi="Cambria"/>
          <w:sz w:val="24"/>
          <w:szCs w:val="24"/>
        </w:rPr>
        <w:t>Авесто</w:t>
      </w:r>
      <w:proofErr w:type="spellEnd"/>
      <w:r w:rsidRPr="00441700">
        <w:rPr>
          <w:rFonts w:ascii="Cambria" w:hAnsi="Cambria"/>
          <w:sz w:val="24"/>
          <w:szCs w:val="24"/>
        </w:rPr>
        <w:t xml:space="preserve">, </w:t>
      </w:r>
      <w:proofErr w:type="spellStart"/>
      <w:r w:rsidRPr="00441700">
        <w:rPr>
          <w:rFonts w:ascii="Cambria" w:hAnsi="Cambria"/>
          <w:sz w:val="24"/>
          <w:szCs w:val="24"/>
        </w:rPr>
        <w:t>Алпомиш</w:t>
      </w:r>
      <w:proofErr w:type="spellEnd"/>
      <w:r w:rsidRPr="00441700">
        <w:rPr>
          <w:rFonts w:ascii="Cambria" w:hAnsi="Cambria"/>
          <w:sz w:val="24"/>
          <w:szCs w:val="24"/>
        </w:rPr>
        <w:t xml:space="preserve">, </w:t>
      </w:r>
      <w:proofErr w:type="spellStart"/>
      <w:r w:rsidRPr="00441700">
        <w:rPr>
          <w:rFonts w:ascii="Cambria" w:hAnsi="Cambria"/>
          <w:sz w:val="24"/>
          <w:szCs w:val="24"/>
        </w:rPr>
        <w:t>Гороглы</w:t>
      </w:r>
      <w:proofErr w:type="spellEnd"/>
      <w:r w:rsidRPr="00441700">
        <w:rPr>
          <w:rFonts w:ascii="Cambria" w:hAnsi="Cambria"/>
          <w:sz w:val="24"/>
          <w:szCs w:val="24"/>
        </w:rPr>
        <w:t xml:space="preserve">, Шахнаме, Рамаяна, Абу Али ибн </w:t>
      </w:r>
      <w:proofErr w:type="spellStart"/>
      <w:r w:rsidRPr="00441700">
        <w:rPr>
          <w:rFonts w:ascii="Cambria" w:hAnsi="Cambria"/>
          <w:sz w:val="24"/>
          <w:szCs w:val="24"/>
        </w:rPr>
        <w:t>Сино</w:t>
      </w:r>
      <w:proofErr w:type="spellEnd"/>
      <w:r w:rsidRPr="00441700">
        <w:rPr>
          <w:rFonts w:ascii="Cambria" w:hAnsi="Cambria"/>
          <w:sz w:val="24"/>
          <w:szCs w:val="24"/>
        </w:rPr>
        <w:t>, Чистота, Диета, Физическое воспитание.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uz-Cyrl-UZ"/>
        </w:rPr>
      </w:pP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/>
          <w:sz w:val="24"/>
          <w:szCs w:val="24"/>
          <w:lang w:val="uz-Cyrl-UZ"/>
        </w:rPr>
      </w:pPr>
      <w:r w:rsidRPr="00441700">
        <w:rPr>
          <w:rFonts w:ascii="Cambria" w:hAnsi="Cambria"/>
          <w:b/>
          <w:sz w:val="24"/>
          <w:szCs w:val="24"/>
          <w:lang w:val="uz-Cyrl-UZ"/>
        </w:rPr>
        <w:t xml:space="preserve"> </w:t>
      </w:r>
      <w:r w:rsidRPr="00441700">
        <w:rPr>
          <w:rFonts w:ascii="Cambria" w:hAnsi="Cambria"/>
          <w:b/>
          <w:sz w:val="24"/>
          <w:szCs w:val="24"/>
        </w:rPr>
        <w:t xml:space="preserve">                                                   </w:t>
      </w:r>
      <w:r w:rsidRPr="00441700">
        <w:rPr>
          <w:rFonts w:ascii="Cambria" w:hAnsi="Cambria"/>
          <w:b/>
          <w:sz w:val="24"/>
          <w:szCs w:val="24"/>
          <w:lang w:val="uz-Cyrl-UZ"/>
        </w:rPr>
        <w:t>Annotation.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uz-Cyrl-UZ"/>
        </w:rPr>
      </w:pPr>
      <w:r w:rsidRPr="00441700">
        <w:rPr>
          <w:rFonts w:ascii="Cambria" w:hAnsi="Cambria"/>
          <w:sz w:val="24"/>
          <w:szCs w:val="24"/>
          <w:lang w:val="uz-Cyrl-UZ"/>
        </w:rPr>
        <w:t>The article describes how to maintain health and lead a healthy lifestyle through physical education. It is indicated what agenda should be used for this purpose and when it should be followed.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val="en-US"/>
        </w:rPr>
      </w:pPr>
      <w:r w:rsidRPr="00441700">
        <w:rPr>
          <w:rFonts w:ascii="Cambria" w:hAnsi="Cambria"/>
          <w:b/>
          <w:sz w:val="24"/>
          <w:szCs w:val="24"/>
          <w:lang w:val="en-US"/>
        </w:rPr>
        <w:t>Key words:</w:t>
      </w:r>
      <w:r w:rsidRPr="00441700">
        <w:rPr>
          <w:rFonts w:ascii="Cambria" w:hAnsi="Cambria"/>
          <w:sz w:val="24"/>
          <w:szCs w:val="24"/>
          <w:lang w:val="en-US"/>
        </w:rPr>
        <w:t xml:space="preserve"> Health,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Heradot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, Aristotle, "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Avesto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", "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Alpomish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", "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Gorogly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>", "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Shahnameh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", "Ramayana", Abu Ali </w:t>
      </w:r>
      <w:proofErr w:type="spellStart"/>
      <w:r w:rsidRPr="00441700">
        <w:rPr>
          <w:rFonts w:ascii="Cambria" w:hAnsi="Cambria"/>
          <w:sz w:val="24"/>
          <w:szCs w:val="24"/>
          <w:lang w:val="en-US"/>
        </w:rPr>
        <w:t>ibn</w:t>
      </w:r>
      <w:proofErr w:type="spellEnd"/>
      <w:r w:rsidRPr="00441700">
        <w:rPr>
          <w:rFonts w:ascii="Cambria" w:hAnsi="Cambria"/>
          <w:sz w:val="24"/>
          <w:szCs w:val="24"/>
          <w:lang w:val="en-US"/>
        </w:rPr>
        <w:t xml:space="preserve"> Sino, Purity, Diet, Physical Education.</w:t>
      </w:r>
    </w:p>
    <w:p w:rsidR="00BB08E6" w:rsidRPr="00441700" w:rsidRDefault="00BB08E6" w:rsidP="00BB08E6">
      <w:pPr>
        <w:spacing w:after="0" w:line="240" w:lineRule="auto"/>
        <w:ind w:firstLine="567"/>
        <w:rPr>
          <w:rFonts w:ascii="Cambria" w:hAnsi="Cambria"/>
          <w:sz w:val="24"/>
          <w:szCs w:val="24"/>
          <w:lang w:val="en-US"/>
        </w:rPr>
      </w:pP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  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turmush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kechirish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sog`lom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turmush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tarzini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shakillantirishda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sportning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ahamiyati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katta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Bu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borada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A.K.Atoyev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G.I.Bagdanov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V.I.Guluxov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N.I.Muxammedov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M.T.Toirov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boshqa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olimlarning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tadqiqotlarida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tavsiyalar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berilgan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Chunonchi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taraqqiy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etgan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mamlakatlarda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lomlashtirishga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asosan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sport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omillari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erishayotgani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hech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kimga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sir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emas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Demak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biz ham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o`sib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kelayotgan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avlodni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jimonan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tomonlama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uyg`un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kamol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toptirish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muqaddas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burchimizdir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”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  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I.I.Pavlov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harakatning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inson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salomatligiga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ta`siri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insonni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tashqi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muhit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chambarchas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bog`langan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deb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tavsiflaydi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Jinmoniy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mashg`ulot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muskullar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guruxiga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ta`sir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qilmay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butun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organizimga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ta`sirini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ko`rsatadi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Modda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almashinuvi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yaxshilanadi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to`qimalar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oziq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moddalarni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yaxshi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o`zlashtiradi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parchalangan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moddalarni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organizmdan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tezroq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chiqarib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tashlaydi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Yurak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chiniqadi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yanada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chidamli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bo`ladi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Shu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sababli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harakat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shug`ullanuvchilar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tetik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ruhah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yengil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quvatga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to`lgan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kayfiyati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baland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dili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ravshan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bo`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Bolalik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davridan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boshlangan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chiniqish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mashg`ulotlari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ayniqsa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foydalidir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  <w:proofErr w:type="gramEnd"/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   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Respublikada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 “</w:t>
      </w:r>
      <w:proofErr w:type="spellStart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sport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to`g`risida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”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qonunning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qabul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qilinish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,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Sog`lom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avlod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”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ordenining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ta`sis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etilishi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sportni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takomillashtirilishida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ilk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poydevor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bo`ladi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Vatanimiz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sha`nini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munosib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himoya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olidigan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baquvvat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irodali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chiniqqan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mahoratli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yoshlarni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haqida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g`amxo`rlik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qilishmoqda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jarayonida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lomlashtirishgina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emas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balki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ta`lim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vazifalari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ham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amalga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oshiriladi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lastRenderedPageBreak/>
        <w:t xml:space="preserve">  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Yer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kurrasidagi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barcha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insonlar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salomatligini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o`ylash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bolalarini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barkamol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o`stirish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turmush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kechirish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uzoq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umur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ko`rish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orzu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istagida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yashaydi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Qadimgi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yunon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olimlari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Geradot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Aristotel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boshqalar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salomatlikni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tiklash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mustaxkamlashda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qator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dorivorlarni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tavsiya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etish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birgalikda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faol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harakatlar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ochiq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havoda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mashqlar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bajarish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kerakligini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amalda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o`zlari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isbotlagan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Salomatlikni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yaxshiklash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jangovor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tayyorgarlikni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Avesto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” (2700-avvalgi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kitob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),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Alpomish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”,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Go`ro`g`li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”,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Shohnoma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”,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Romayana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”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boshqa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dostonlar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tarixiy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ma`nbalarda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to`la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ifodasini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topadi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Buyuk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sarkarda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 Amur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Temur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davlat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arboblari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Husayn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Boyqaro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Sulton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Mirzo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Ulug`bek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Alisher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Navoiy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boshqalarning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ham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mashqlari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amaliy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ravishda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muntazam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shug`ullanganliklari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haqda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ularning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bitgan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kitoblari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ham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dalolat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beradi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Donishmand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xalqimiz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“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tanda-sog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`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aqil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”,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yil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xastalik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azobida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yashaguncha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kun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roxatda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yasha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”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kabi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maqollarni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bejiz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yaratmagan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turmush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tarzini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asoasiy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sabablari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quyidagilar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: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firstLine="567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Sog`lig`ingizni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mustahkamlang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immunitetni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oshiring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firstLine="567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Stres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tushkunlikdan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xolos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bo`ling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firstLine="567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ruhiy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juda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keksa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yoshgacha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yashang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firstLine="567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Bollalar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boshqalar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to`g`ri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o`rnak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ko`rsating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firstLine="567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Farzandlarning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to`g`</w:t>
      </w:r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ri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rivojlanishi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firstLine="567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kun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ertalab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kuch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g`ayrat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uyg`onish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firstLine="567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yangi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kunda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xursand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bo`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doimo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yaxshi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kayfiyatda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bo`lish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Masalan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: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turmush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tarzi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kun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tartibini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tuzadigan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bo`lsak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bunda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rejim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sog`lom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turmush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tarzining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zaruriy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shartidir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Taxminiy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kunlik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tartib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quyidagicha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ko`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rinish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mumkin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: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6.30-7.00-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Ko`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taring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stakan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suv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iching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7.30-8.00-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Nonushta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8.00-10.00-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maksimal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faoliyat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vaqti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Sport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shug`ullanishingiz</w:t>
      </w:r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,keyin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esa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dam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olishingiz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SPA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markaziga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kosmitologga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tashrif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buyirishingiz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mumkin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10.00-11.00-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tana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imkon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qadar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ishlashga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tayyor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11.00-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kech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tushlik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14.00-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tushlik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14.30-16.00-glabal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muammolarni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qulay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vaqt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faoliyati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ijodiy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shaxslar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aqliy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ishchilar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orasida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yuqori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nuqtaga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yetadi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16.00-17.00-tusgdan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keyin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choy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17.00-18.00-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muzokaralar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uchrashuvlari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ishchilar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ertangi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kun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rejasi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muxokama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vaqti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18.00-19.00-uyga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qaytish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19.00-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kechgi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ovqat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19.30- 20.00-inson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organizmiga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etibor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berish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(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hammom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dush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teriga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oziqlovchi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niqoblar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surish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xo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kazo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.)</w:t>
      </w:r>
    </w:p>
    <w:p w:rsidR="00BB08E6" w:rsidRPr="00441700" w:rsidRDefault="00BB08E6" w:rsidP="00BB08E6">
      <w:pPr>
        <w:pStyle w:val="a3"/>
        <w:numPr>
          <w:ilvl w:val="0"/>
          <w:numId w:val="1"/>
        </w:numPr>
        <w:ind w:left="0" w:firstLine="567"/>
        <w:rPr>
          <w:rFonts w:ascii="Cambria" w:hAnsi="Cambria"/>
          <w:bCs/>
          <w:sz w:val="24"/>
          <w:szCs w:val="24"/>
          <w:lang w:val="en-US"/>
        </w:rPr>
      </w:pPr>
      <w:r w:rsidRPr="00441700">
        <w:rPr>
          <w:rFonts w:ascii="Cambria" w:hAnsi="Cambria"/>
          <w:bCs/>
          <w:sz w:val="24"/>
          <w:szCs w:val="24"/>
          <w:lang w:val="en-US"/>
        </w:rPr>
        <w:t xml:space="preserve">22.00-22.30-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yotishga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tayyorgarlik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o`sishdan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iborat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Buyuk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mutaffakkir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Abu Ali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ibn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Sino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davrida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badantarbiya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tana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salomatligini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yaxshilash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mustaxkamlash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kasallikning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oldini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undan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foriq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bo`lish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boshqa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hollardan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foydalanish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masalasini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ko`p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marta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uqtirgan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hamda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asarlarida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ifodalagan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Shuning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uchun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Abu Ali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ibn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Sino “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Kishi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salomatligida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yugurmasa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kassaligida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albatta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yuguradi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”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mashqlar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mo`tadil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shug`ullangan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kishi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hech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qachon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dori-darmon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ichishga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hojat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qolmaydi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– deb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bejiz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aytmagan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“Men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qoldirib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ketayotgan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zo`r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tabiblardan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–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tozalik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ikkinchisi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–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parxez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uchinchisi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–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badantarbiya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qolganlari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–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mijoz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kayfiyatdir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” –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dedi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sog`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liqni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mustaxkamlash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yuqori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qobiliyatga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erishishga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hayotiy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muhim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harakat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o`quv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malakalarni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egallashga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yo`llangan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 xml:space="preserve">U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odamni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unumli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mehnat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qilishda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tayyorlashda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muhim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axamiyatga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Jismoniu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hususiyatlardan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lastRenderedPageBreak/>
        <w:t>tashqari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bu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vaqtda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qimmatli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ruhiy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xususiyatlar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ham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rivojlanadi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Ular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bilan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sharoitida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maktabda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bollalar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sport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maktablarida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shug`ullanadilar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Turli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yoshda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jismoniy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tarbiya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turli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xil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vazifalarga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ega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  <w:proofErr w:type="gramEnd"/>
    </w:p>
    <w:p w:rsidR="00BB08E6" w:rsidRPr="00441700" w:rsidRDefault="00BB08E6" w:rsidP="00BB08E6">
      <w:pPr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  <w:lang w:val="en-US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Shunday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qilib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ilmiy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adabiyotlarda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hayotda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aniq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ishonchli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misollar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insonning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o`z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sog`lig`ini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saqlashdagi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ulkan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roliga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ishonch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hosil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imkonini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beradi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: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yomon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odatlarga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nisbatan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salbiy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munosabat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ko`nikmalarni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rivojlantirish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Tvsiyalar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beshta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asosiy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xaf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omiliga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tegishli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: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chekish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yomon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ovqatlanish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spirtli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ichimliklar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istemol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qilish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harakat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semirish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Ushbu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xaf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omillardan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biri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yoki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nechtasi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bo`</w:t>
      </w:r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>lgan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odam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boshqa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odamlarga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qaraganda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diabet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,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yurak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–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qon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tomir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ruhiy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kasalliklarga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juda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moyil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>.</w:t>
      </w:r>
    </w:p>
    <w:p w:rsidR="00BB08E6" w:rsidRPr="00441700" w:rsidRDefault="00BB08E6" w:rsidP="00BB08E6">
      <w:pPr>
        <w:spacing w:after="0" w:line="240" w:lineRule="auto"/>
        <w:ind w:left="-709" w:firstLine="567"/>
        <w:jc w:val="center"/>
        <w:rPr>
          <w:rFonts w:ascii="Cambria" w:eastAsia="Times New Roman" w:hAnsi="Cambria"/>
          <w:b/>
          <w:sz w:val="24"/>
          <w:szCs w:val="24"/>
          <w:lang w:val="en-US" w:eastAsia="ru-RU"/>
        </w:rPr>
      </w:pPr>
      <w:r w:rsidRPr="00441700">
        <w:rPr>
          <w:rFonts w:ascii="Cambria" w:eastAsia="Times New Roman" w:hAnsi="Cambria"/>
          <w:b/>
          <w:sz w:val="24"/>
          <w:szCs w:val="24"/>
          <w:lang w:val="en-US" w:eastAsia="ru-RU"/>
        </w:rPr>
        <w:t xml:space="preserve">  </w:t>
      </w:r>
      <w:proofErr w:type="spellStart"/>
      <w:proofErr w:type="gramStart"/>
      <w:r w:rsidRPr="00441700">
        <w:rPr>
          <w:rFonts w:ascii="Cambria" w:eastAsia="Times New Roman" w:hAnsi="Cambria"/>
          <w:b/>
          <w:sz w:val="24"/>
          <w:szCs w:val="24"/>
          <w:lang w:val="en-US" w:eastAsia="ru-RU"/>
        </w:rPr>
        <w:t>Foydalanilgan</w:t>
      </w:r>
      <w:proofErr w:type="spellEnd"/>
      <w:r w:rsidRPr="00441700">
        <w:rPr>
          <w:rFonts w:ascii="Cambria" w:eastAsia="Times New Roman" w:hAnsi="Cambria"/>
          <w:b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/>
          <w:sz w:val="24"/>
          <w:szCs w:val="24"/>
          <w:lang w:val="en-US" w:eastAsia="ru-RU"/>
        </w:rPr>
        <w:t>adabiyotlar</w:t>
      </w:r>
      <w:proofErr w:type="spellEnd"/>
      <w:r w:rsidRPr="00441700">
        <w:rPr>
          <w:rFonts w:ascii="Cambria" w:eastAsia="Times New Roman" w:hAnsi="Cambria"/>
          <w:b/>
          <w:sz w:val="24"/>
          <w:szCs w:val="24"/>
          <w:lang w:val="en-US" w:eastAsia="ru-RU"/>
        </w:rPr>
        <w:t>.</w:t>
      </w:r>
      <w:proofErr w:type="gramEnd"/>
    </w:p>
    <w:p w:rsidR="00BB08E6" w:rsidRPr="00441700" w:rsidRDefault="00BB08E6" w:rsidP="00BB08E6">
      <w:pPr>
        <w:pStyle w:val="a3"/>
        <w:numPr>
          <w:ilvl w:val="0"/>
          <w:numId w:val="2"/>
        </w:numPr>
        <w:ind w:firstLine="567"/>
        <w:jc w:val="left"/>
        <w:rPr>
          <w:rFonts w:ascii="Cambria" w:eastAsia="Times New Roman" w:hAnsi="Cambria"/>
          <w:sz w:val="24"/>
          <w:szCs w:val="24"/>
          <w:lang w:val="en-US" w:eastAsia="ru-RU"/>
        </w:rPr>
      </w:pPr>
      <w:r w:rsidRPr="00441700">
        <w:rPr>
          <w:rFonts w:ascii="Cambria" w:hAnsi="Cambria"/>
          <w:sz w:val="24"/>
          <w:szCs w:val="24"/>
          <w:lang w:val="uz-Cyrl-UZ"/>
        </w:rPr>
        <w:t>Sh.Q.Qurbonov, Yodgorov.K</w:t>
      </w:r>
      <w:r w:rsidRPr="00441700">
        <w:rPr>
          <w:rFonts w:ascii="Cambria" w:hAnsi="Cambria"/>
          <w:sz w:val="24"/>
          <w:szCs w:val="24"/>
          <w:lang w:val="en-US"/>
        </w:rPr>
        <w:t>.</w:t>
      </w:r>
      <w:r w:rsidRPr="00441700">
        <w:rPr>
          <w:rFonts w:ascii="Cambria" w:eastAsia="Times New Roman" w:hAnsi="Cambria"/>
          <w:sz w:val="24"/>
          <w:szCs w:val="24"/>
          <w:lang w:val="uz-Cyrl-UZ" w:eastAsia="ru-RU"/>
        </w:rPr>
        <w:t xml:space="preserve"> Yosh basketbolchilarni jismoniy tayyorlash va unig ahamiyati. </w:t>
      </w:r>
      <w:proofErr w:type="spellStart"/>
      <w:r w:rsidRPr="00441700">
        <w:rPr>
          <w:rFonts w:ascii="Cambria" w:eastAsia="Times New Roman" w:hAnsi="Cambria"/>
          <w:sz w:val="24"/>
          <w:szCs w:val="24"/>
          <w:lang w:val="en-US" w:eastAsia="ru-RU"/>
        </w:rPr>
        <w:t>Xalq</w:t>
      </w:r>
      <w:proofErr w:type="spellEnd"/>
      <w:r w:rsidRPr="00441700">
        <w:rPr>
          <w:rFonts w:ascii="Cambria" w:eastAsia="Times New Roman" w:hAnsi="Cambria"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sz w:val="24"/>
          <w:szCs w:val="24"/>
          <w:lang w:val="en-US" w:eastAsia="ru-RU"/>
        </w:rPr>
        <w:t>ta`limi</w:t>
      </w:r>
      <w:proofErr w:type="spellEnd"/>
      <w:r w:rsidRPr="00441700">
        <w:rPr>
          <w:rFonts w:ascii="Cambria" w:eastAsia="Times New Roman" w:hAnsi="Cambria"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sz w:val="24"/>
          <w:szCs w:val="24"/>
          <w:lang w:val="en-US" w:eastAsia="ru-RU"/>
        </w:rPr>
        <w:t>jurnali</w:t>
      </w:r>
      <w:proofErr w:type="spellEnd"/>
      <w:r w:rsidRPr="00441700">
        <w:rPr>
          <w:rFonts w:ascii="Cambria" w:eastAsia="Times New Roman" w:hAnsi="Cambria"/>
          <w:sz w:val="24"/>
          <w:szCs w:val="24"/>
          <w:lang w:val="en-US" w:eastAsia="ru-RU"/>
        </w:rPr>
        <w:t>.</w:t>
      </w:r>
      <w:r w:rsidRPr="00441700">
        <w:rPr>
          <w:rFonts w:ascii="Cambria" w:hAnsi="Cambria"/>
          <w:bCs/>
          <w:sz w:val="24"/>
          <w:szCs w:val="24"/>
          <w:lang w:val="uz-Cyrl-UZ"/>
        </w:rPr>
        <w:t xml:space="preserve"> 2020 may-iyun. 3-son. 66</w:t>
      </w:r>
      <w:r w:rsidRPr="00441700">
        <w:rPr>
          <w:rFonts w:ascii="Cambria" w:hAnsi="Cambria"/>
          <w:bCs/>
          <w:sz w:val="24"/>
          <w:szCs w:val="24"/>
          <w:lang w:val="en-US"/>
        </w:rPr>
        <w:t>-68</w:t>
      </w:r>
      <w:r w:rsidRPr="00441700">
        <w:rPr>
          <w:rFonts w:ascii="Cambria" w:hAnsi="Cambria"/>
          <w:bCs/>
          <w:sz w:val="24"/>
          <w:szCs w:val="24"/>
          <w:lang w:val="uz-Cyrl-UZ"/>
        </w:rPr>
        <w:t xml:space="preserve"> betlar.</w:t>
      </w:r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</w:p>
    <w:p w:rsidR="00BB08E6" w:rsidRPr="00441700" w:rsidRDefault="00BB08E6" w:rsidP="00BB08E6">
      <w:pPr>
        <w:pStyle w:val="a3"/>
        <w:numPr>
          <w:ilvl w:val="0"/>
          <w:numId w:val="2"/>
        </w:numPr>
        <w:ind w:firstLine="567"/>
        <w:rPr>
          <w:rFonts w:ascii="Cambria" w:hAnsi="Cambria"/>
          <w:bCs/>
          <w:sz w:val="24"/>
          <w:szCs w:val="24"/>
          <w:lang w:val="uz-Cyrl-UZ"/>
        </w:rPr>
      </w:pPr>
      <w:r w:rsidRPr="00441700">
        <w:rPr>
          <w:rFonts w:ascii="Cambria" w:hAnsi="Cambria"/>
          <w:sz w:val="24"/>
          <w:szCs w:val="24"/>
          <w:lang w:val="uz-Cyrl-UZ"/>
        </w:rPr>
        <w:t>Sh.Q.Qurbonov</w:t>
      </w:r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.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Oliy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ta`lim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muassasalarida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gimnasyika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va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uni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o`qitish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 </w:t>
      </w:r>
      <w:proofErr w:type="spellStart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>metodikasi</w:t>
      </w:r>
      <w:proofErr w:type="spellEnd"/>
      <w:r w:rsidRPr="00441700">
        <w:rPr>
          <w:rFonts w:ascii="Cambria" w:eastAsia="Times New Roman" w:hAnsi="Cambria"/>
          <w:bCs/>
          <w:sz w:val="24"/>
          <w:szCs w:val="24"/>
          <w:lang w:val="en-US" w:eastAsia="ru-RU"/>
        </w:rPr>
        <w:t xml:space="preserve">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Uslubiy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qo`llanma</w:t>
      </w:r>
      <w:proofErr w:type="spellEnd"/>
      <w:r w:rsidRPr="00441700">
        <w:rPr>
          <w:rFonts w:ascii="Cambria" w:hAnsi="Cambria"/>
          <w:bCs/>
          <w:sz w:val="24"/>
          <w:szCs w:val="24"/>
          <w:lang w:val="uz-Cyrl-UZ"/>
        </w:rPr>
        <w:t xml:space="preserve"> 2020</w:t>
      </w:r>
      <w:r w:rsidRPr="00441700">
        <w:rPr>
          <w:rFonts w:ascii="Cambria" w:hAnsi="Cambria"/>
          <w:bCs/>
          <w:sz w:val="24"/>
          <w:szCs w:val="24"/>
          <w:lang w:val="en-US"/>
        </w:rPr>
        <w:t>-</w:t>
      </w:r>
      <w:r w:rsidRPr="00441700">
        <w:rPr>
          <w:rFonts w:ascii="Cambria" w:hAnsi="Cambria"/>
          <w:bCs/>
          <w:sz w:val="24"/>
          <w:szCs w:val="24"/>
          <w:lang w:val="uz-Cyrl-UZ"/>
        </w:rPr>
        <w:t>й 08.05</w:t>
      </w:r>
      <w:r w:rsidRPr="00441700">
        <w:rPr>
          <w:rFonts w:ascii="Cambria" w:hAnsi="Cambria"/>
          <w:bCs/>
          <w:sz w:val="24"/>
          <w:szCs w:val="24"/>
          <w:lang w:val="en-US"/>
        </w:rPr>
        <w:t>. 64 bet</w:t>
      </w:r>
    </w:p>
    <w:p w:rsidR="00BB08E6" w:rsidRPr="00441700" w:rsidRDefault="00BB08E6" w:rsidP="00BB08E6">
      <w:pPr>
        <w:pStyle w:val="a3"/>
        <w:numPr>
          <w:ilvl w:val="0"/>
          <w:numId w:val="2"/>
        </w:numPr>
        <w:ind w:firstLine="567"/>
        <w:rPr>
          <w:rFonts w:ascii="Cambria" w:hAnsi="Cambria"/>
          <w:bCs/>
          <w:sz w:val="24"/>
          <w:szCs w:val="24"/>
          <w:lang w:val="uz-Cyrl-UZ"/>
        </w:rPr>
      </w:pPr>
      <w:r w:rsidRPr="00441700">
        <w:rPr>
          <w:rFonts w:ascii="Cambria" w:hAnsi="Cambria"/>
          <w:sz w:val="24"/>
          <w:szCs w:val="24"/>
          <w:lang w:val="uz-Cyrl-UZ"/>
        </w:rPr>
        <w:t xml:space="preserve"> Sh.Q.Qurbonov, N.R.Sobirova, S.S.Abdueva.  </w:t>
      </w:r>
      <w:r w:rsidRPr="00441700">
        <w:rPr>
          <w:rFonts w:ascii="Cambria" w:hAnsi="Cambria"/>
          <w:sz w:val="24"/>
          <w:szCs w:val="24"/>
          <w:lang w:val="en-US"/>
        </w:rPr>
        <w:t>Evolution of physical performance and techniques of handball girls aged 11-12. International Journal of Advanced Research in Science, Engineering and Technology (IJARSET)</w:t>
      </w:r>
      <w:r w:rsidRPr="00441700">
        <w:rPr>
          <w:rFonts w:ascii="Cambria" w:hAnsi="Cambria"/>
          <w:sz w:val="24"/>
          <w:szCs w:val="24"/>
          <w:lang w:val="uz-Cyrl-UZ"/>
        </w:rPr>
        <w:t>. 2020</w:t>
      </w:r>
    </w:p>
    <w:p w:rsidR="00BB08E6" w:rsidRPr="00441700" w:rsidRDefault="00BB08E6" w:rsidP="00BB08E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Cambria" w:hAnsi="Cambria"/>
          <w:lang w:val="en-US"/>
        </w:rPr>
      </w:pPr>
      <w:proofErr w:type="spellStart"/>
      <w:r w:rsidRPr="00441700">
        <w:rPr>
          <w:rFonts w:ascii="Cambria" w:hAnsi="Cambria"/>
          <w:lang w:val="en-US"/>
        </w:rPr>
        <w:t>Balsevich</w:t>
      </w:r>
      <w:proofErr w:type="spellEnd"/>
      <w:r w:rsidRPr="00441700">
        <w:rPr>
          <w:rFonts w:ascii="Cambria" w:hAnsi="Cambria"/>
          <w:lang w:val="en-US"/>
        </w:rPr>
        <w:t xml:space="preserve"> V.K. </w:t>
      </w:r>
      <w:proofErr w:type="spellStart"/>
      <w:r w:rsidRPr="00441700">
        <w:rPr>
          <w:rFonts w:ascii="Cambria" w:hAnsi="Cambria"/>
          <w:lang w:val="en-US"/>
        </w:rPr>
        <w:t>Jismoniy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madaniyat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hamma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uchun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hamma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uchun</w:t>
      </w:r>
      <w:proofErr w:type="spellEnd"/>
      <w:r w:rsidRPr="00441700">
        <w:rPr>
          <w:rFonts w:ascii="Cambria" w:hAnsi="Cambria"/>
          <w:lang w:val="en-US"/>
        </w:rPr>
        <w:t xml:space="preserve">. - M.: </w:t>
      </w:r>
      <w:proofErr w:type="spellStart"/>
      <w:r w:rsidRPr="00441700">
        <w:rPr>
          <w:rFonts w:ascii="Cambria" w:hAnsi="Cambria"/>
          <w:lang w:val="en-US"/>
        </w:rPr>
        <w:t>FiS</w:t>
      </w:r>
      <w:proofErr w:type="spellEnd"/>
      <w:r w:rsidRPr="00441700">
        <w:rPr>
          <w:rFonts w:ascii="Cambria" w:hAnsi="Cambria"/>
          <w:lang w:val="en-US"/>
        </w:rPr>
        <w:t>, 1988. - 208 p.</w:t>
      </w:r>
    </w:p>
    <w:p w:rsidR="00BB08E6" w:rsidRPr="00441700" w:rsidRDefault="00BB08E6" w:rsidP="00BB08E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Cambria" w:hAnsi="Cambria"/>
          <w:lang w:val="en-US"/>
        </w:rPr>
      </w:pPr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Berezin</w:t>
      </w:r>
      <w:proofErr w:type="spellEnd"/>
      <w:r w:rsidRPr="00441700">
        <w:rPr>
          <w:rFonts w:ascii="Cambria" w:hAnsi="Cambria"/>
          <w:lang w:val="en-US"/>
        </w:rPr>
        <w:t xml:space="preserve"> I.P., </w:t>
      </w:r>
      <w:proofErr w:type="spellStart"/>
      <w:r w:rsidRPr="00441700">
        <w:rPr>
          <w:rFonts w:ascii="Cambria" w:hAnsi="Cambria"/>
          <w:lang w:val="en-US"/>
        </w:rPr>
        <w:t>Dergachev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Yu.V</w:t>
      </w:r>
      <w:proofErr w:type="spellEnd"/>
      <w:r w:rsidRPr="00441700">
        <w:rPr>
          <w:rFonts w:ascii="Cambria" w:hAnsi="Cambria"/>
          <w:lang w:val="en-US"/>
        </w:rPr>
        <w:t xml:space="preserve">. </w:t>
      </w:r>
      <w:proofErr w:type="spellStart"/>
      <w:r w:rsidRPr="00441700">
        <w:rPr>
          <w:rFonts w:ascii="Cambria" w:hAnsi="Cambria"/>
          <w:lang w:val="en-US"/>
        </w:rPr>
        <w:t>Sog'liqni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saqlash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maktabi</w:t>
      </w:r>
      <w:proofErr w:type="spellEnd"/>
      <w:r w:rsidRPr="00441700">
        <w:rPr>
          <w:rFonts w:ascii="Cambria" w:hAnsi="Cambria"/>
          <w:lang w:val="en-US"/>
        </w:rPr>
        <w:t xml:space="preserve">. - </w:t>
      </w:r>
      <w:proofErr w:type="spellStart"/>
      <w:r w:rsidRPr="00441700">
        <w:rPr>
          <w:rFonts w:ascii="Cambria" w:hAnsi="Cambria"/>
          <w:lang w:val="en-US"/>
        </w:rPr>
        <w:t>SPb</w:t>
      </w:r>
      <w:proofErr w:type="spellEnd"/>
      <w:r w:rsidRPr="00441700">
        <w:rPr>
          <w:rFonts w:ascii="Cambria" w:hAnsi="Cambria"/>
          <w:lang w:val="en-US"/>
        </w:rPr>
        <w:t xml:space="preserve">, 2001 </w:t>
      </w:r>
      <w:proofErr w:type="spellStart"/>
      <w:r w:rsidRPr="00441700">
        <w:rPr>
          <w:rFonts w:ascii="Cambria" w:hAnsi="Cambria"/>
          <w:lang w:val="en-US"/>
        </w:rPr>
        <w:t>yil</w:t>
      </w:r>
      <w:proofErr w:type="spellEnd"/>
      <w:r w:rsidRPr="00441700">
        <w:rPr>
          <w:rFonts w:ascii="Cambria" w:hAnsi="Cambria"/>
          <w:lang w:val="en-US"/>
        </w:rPr>
        <w:t>.</w:t>
      </w:r>
    </w:p>
    <w:p w:rsidR="00BB08E6" w:rsidRPr="00441700" w:rsidRDefault="00BB08E6" w:rsidP="00BB08E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textAlignment w:val="baseline"/>
        <w:rPr>
          <w:rFonts w:ascii="Cambria" w:hAnsi="Cambria"/>
          <w:lang w:val="en-US"/>
        </w:rPr>
      </w:pPr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Grinenko</w:t>
      </w:r>
      <w:proofErr w:type="spellEnd"/>
      <w:r w:rsidRPr="00441700">
        <w:rPr>
          <w:rFonts w:ascii="Cambria" w:hAnsi="Cambria"/>
          <w:lang w:val="en-US"/>
        </w:rPr>
        <w:t xml:space="preserve"> M.F., </w:t>
      </w:r>
      <w:proofErr w:type="spellStart"/>
      <w:r w:rsidRPr="00441700">
        <w:rPr>
          <w:rFonts w:ascii="Cambria" w:hAnsi="Cambria"/>
          <w:lang w:val="en-US"/>
        </w:rPr>
        <w:t>Efimova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T.Ya</w:t>
      </w:r>
      <w:proofErr w:type="spellEnd"/>
      <w:r w:rsidRPr="00441700">
        <w:rPr>
          <w:rFonts w:ascii="Cambria" w:hAnsi="Cambria"/>
          <w:lang w:val="en-US"/>
        </w:rPr>
        <w:t xml:space="preserve">. </w:t>
      </w:r>
      <w:proofErr w:type="spellStart"/>
      <w:r w:rsidRPr="00441700">
        <w:rPr>
          <w:rFonts w:ascii="Cambria" w:hAnsi="Cambria"/>
          <w:lang w:val="en-US"/>
        </w:rPr>
        <w:t>Siz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qancha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harakat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qilishingiz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kerak</w:t>
      </w:r>
      <w:proofErr w:type="spellEnd"/>
      <w:r w:rsidRPr="00441700">
        <w:rPr>
          <w:rFonts w:ascii="Cambria" w:hAnsi="Cambria"/>
          <w:lang w:val="en-US"/>
        </w:rPr>
        <w:t xml:space="preserve">? - M.: </w:t>
      </w:r>
      <w:proofErr w:type="spellStart"/>
      <w:r w:rsidRPr="00441700">
        <w:rPr>
          <w:rFonts w:ascii="Cambria" w:hAnsi="Cambria"/>
          <w:lang w:val="en-US"/>
        </w:rPr>
        <w:t>Bilim</w:t>
      </w:r>
      <w:proofErr w:type="spellEnd"/>
      <w:r w:rsidRPr="00441700">
        <w:rPr>
          <w:rFonts w:ascii="Cambria" w:hAnsi="Cambria"/>
          <w:lang w:val="en-US"/>
        </w:rPr>
        <w:t xml:space="preserve">. Ser.: </w:t>
      </w:r>
      <w:proofErr w:type="spellStart"/>
      <w:r w:rsidRPr="00441700">
        <w:rPr>
          <w:rFonts w:ascii="Cambria" w:hAnsi="Cambria"/>
          <w:lang w:val="en-US"/>
        </w:rPr>
        <w:t>Jismoniy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madaniyat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441700">
        <w:rPr>
          <w:rFonts w:ascii="Cambria" w:hAnsi="Cambria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sog'liqni</w:t>
      </w:r>
      <w:proofErr w:type="spellEnd"/>
      <w:r w:rsidRPr="00441700">
        <w:rPr>
          <w:rFonts w:ascii="Cambria" w:hAnsi="Cambria"/>
          <w:lang w:val="en-US"/>
        </w:rPr>
        <w:t xml:space="preserve"> </w:t>
      </w:r>
      <w:proofErr w:type="spellStart"/>
      <w:r w:rsidRPr="00441700">
        <w:rPr>
          <w:rFonts w:ascii="Cambria" w:hAnsi="Cambria"/>
          <w:lang w:val="en-US"/>
        </w:rPr>
        <w:t>saqlash</w:t>
      </w:r>
      <w:proofErr w:type="spellEnd"/>
      <w:r w:rsidRPr="00441700">
        <w:rPr>
          <w:rFonts w:ascii="Cambria" w:hAnsi="Cambria"/>
          <w:lang w:val="en-US"/>
        </w:rPr>
        <w:t>, № 2, 1985. - 63 p.</w:t>
      </w:r>
    </w:p>
    <w:p w:rsidR="00BB08E6" w:rsidRPr="00441700" w:rsidRDefault="00BB08E6" w:rsidP="00BB08E6">
      <w:pPr>
        <w:pStyle w:val="a3"/>
        <w:numPr>
          <w:ilvl w:val="0"/>
          <w:numId w:val="2"/>
        </w:numPr>
        <w:ind w:firstLine="567"/>
        <w:rPr>
          <w:rFonts w:ascii="Cambria" w:hAnsi="Cambria"/>
          <w:bCs/>
          <w:sz w:val="24"/>
          <w:szCs w:val="24"/>
          <w:lang w:val="uz-Cyrl-UZ"/>
        </w:rPr>
      </w:pP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N.R.Sobirova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. Sport </w:t>
      </w:r>
      <w:proofErr w:type="spellStart"/>
      <w:proofErr w:type="gramStart"/>
      <w:r w:rsidRPr="00441700">
        <w:rPr>
          <w:rFonts w:ascii="Cambria" w:hAnsi="Cambria"/>
          <w:bCs/>
          <w:sz w:val="24"/>
          <w:szCs w:val="24"/>
          <w:lang w:val="en-US"/>
        </w:rPr>
        <w:t>va</w:t>
      </w:r>
      <w:proofErr w:type="spellEnd"/>
      <w:proofErr w:type="gram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harakatli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o`yinlarni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`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qitish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metodikasi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(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Futbol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).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Uslubiy</w:t>
      </w:r>
      <w:proofErr w:type="spellEnd"/>
      <w:r w:rsidRPr="00441700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441700">
        <w:rPr>
          <w:rFonts w:ascii="Cambria" w:hAnsi="Cambria"/>
          <w:bCs/>
          <w:sz w:val="24"/>
          <w:szCs w:val="24"/>
          <w:lang w:val="en-US"/>
        </w:rPr>
        <w:t>qo`llanma</w:t>
      </w:r>
      <w:proofErr w:type="spellEnd"/>
      <w:r w:rsidRPr="00441700">
        <w:rPr>
          <w:rFonts w:ascii="Cambria" w:hAnsi="Cambria"/>
          <w:bCs/>
          <w:sz w:val="24"/>
          <w:szCs w:val="24"/>
          <w:lang w:val="uz-Cyrl-UZ"/>
        </w:rPr>
        <w:t xml:space="preserve"> 2020</w:t>
      </w:r>
      <w:r w:rsidRPr="00441700">
        <w:rPr>
          <w:rFonts w:ascii="Cambria" w:hAnsi="Cambria"/>
          <w:bCs/>
          <w:sz w:val="24"/>
          <w:szCs w:val="24"/>
          <w:lang w:val="en-US"/>
        </w:rPr>
        <w:t>-</w:t>
      </w:r>
      <w:r w:rsidRPr="00441700">
        <w:rPr>
          <w:rFonts w:ascii="Cambria" w:hAnsi="Cambria"/>
          <w:bCs/>
          <w:sz w:val="24"/>
          <w:szCs w:val="24"/>
          <w:lang w:val="uz-Cyrl-UZ"/>
        </w:rPr>
        <w:t>й 08.05</w:t>
      </w:r>
      <w:r w:rsidRPr="00441700">
        <w:rPr>
          <w:rFonts w:ascii="Cambria" w:hAnsi="Cambria"/>
          <w:bCs/>
          <w:sz w:val="24"/>
          <w:szCs w:val="24"/>
          <w:lang w:val="en-US"/>
        </w:rPr>
        <w:t xml:space="preserve">. 88 bet </w:t>
      </w:r>
    </w:p>
    <w:p w:rsidR="00D53F60" w:rsidRDefault="00D53F60">
      <w:bookmarkStart w:id="3" w:name="_GoBack"/>
      <w:bookmarkEnd w:id="3"/>
    </w:p>
    <w:sectPr w:rsidR="00D5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02BEF"/>
    <w:multiLevelType w:val="hybridMultilevel"/>
    <w:tmpl w:val="823CB94E"/>
    <w:lvl w:ilvl="0" w:tplc="94FC1588">
      <w:start w:val="1"/>
      <w:numFmt w:val="decimal"/>
      <w:lvlText w:val="%1."/>
      <w:lvlJc w:val="left"/>
      <w:pPr>
        <w:ind w:left="555" w:hanging="360"/>
      </w:pPr>
      <w:rPr>
        <w:rFonts w:ascii="Calibri" w:eastAsia="Calibri" w:hAnsi="Calibr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87B0290"/>
    <w:multiLevelType w:val="hybridMultilevel"/>
    <w:tmpl w:val="9ED83C66"/>
    <w:lvl w:ilvl="0" w:tplc="1ADCE2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3D"/>
    <w:rsid w:val="00462B3D"/>
    <w:rsid w:val="00BB08E6"/>
    <w:rsid w:val="00D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08E6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caps/>
      <w:kern w:val="32"/>
      <w:sz w:val="24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B08E6"/>
    <w:pPr>
      <w:keepNext/>
      <w:keepLines/>
      <w:spacing w:after="0" w:line="240" w:lineRule="auto"/>
      <w:jc w:val="right"/>
      <w:outlineLvl w:val="1"/>
    </w:pPr>
    <w:rPr>
      <w:rFonts w:ascii="Cambria" w:eastAsia="Times New Roman" w:hAnsi="Cambria"/>
      <w:b/>
      <w:bCs/>
      <w:i/>
      <w:sz w:val="24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E6"/>
    <w:rPr>
      <w:rFonts w:ascii="Cambria" w:eastAsia="Times New Roman" w:hAnsi="Cambria" w:cs="Times New Roman"/>
      <w:b/>
      <w:bCs/>
      <w:caps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B08E6"/>
    <w:rPr>
      <w:rFonts w:ascii="Cambria" w:eastAsia="Times New Roman" w:hAnsi="Cambria" w:cs="Times New Roman"/>
      <w:b/>
      <w:bCs/>
      <w:i/>
      <w:sz w:val="24"/>
      <w:szCs w:val="26"/>
      <w:lang w:val="x-none"/>
    </w:rPr>
  </w:style>
  <w:style w:type="paragraph" w:styleId="a3">
    <w:name w:val="List Paragraph"/>
    <w:aliases w:val="List_Paragraph,Multilevel para_II,List Paragraph (numbered (a)),Numbered list,List Paragraph1,Bullet Points,Listenabsatz1,Bullet List Paragraph,Level 1 Bullet,Subtítulo tabela,Resume Title,heading 4,Citation List,Liste Paragraf,Ha,Bullet OFM"/>
    <w:basedOn w:val="a"/>
    <w:link w:val="a4"/>
    <w:uiPriority w:val="34"/>
    <w:qFormat/>
    <w:rsid w:val="00BB08E6"/>
    <w:pPr>
      <w:spacing w:after="0" w:line="240" w:lineRule="auto"/>
      <w:ind w:left="720"/>
      <w:contextualSpacing/>
      <w:jc w:val="both"/>
    </w:pPr>
    <w:rPr>
      <w:rFonts w:ascii="Times New Roman" w:hAnsi="Times New Roman"/>
      <w:color w:val="000000"/>
      <w:sz w:val="28"/>
      <w:szCs w:val="28"/>
      <w:lang w:val="x-none"/>
    </w:rPr>
  </w:style>
  <w:style w:type="character" w:customStyle="1" w:styleId="a4">
    <w:name w:val="Абзац списка Знак"/>
    <w:aliases w:val="List_Paragraph Знак,Multilevel para_II Знак,List Paragraph (numbered (a)) Знак,Numbered list Знак,List Paragraph1 Знак,Bullet Points Знак,Listenabsatz1 Знак,Bullet List Paragraph Знак,Level 1 Bullet Знак,Subtítulo tabela Знак,Ha Знак"/>
    <w:link w:val="a3"/>
    <w:uiPriority w:val="34"/>
    <w:rsid w:val="00BB08E6"/>
    <w:rPr>
      <w:rFonts w:ascii="Times New Roman" w:eastAsia="Calibri" w:hAnsi="Times New Roman" w:cs="Times New Roman"/>
      <w:color w:val="000000"/>
      <w:sz w:val="28"/>
      <w:szCs w:val="28"/>
      <w:lang w:val="x-none"/>
    </w:rPr>
  </w:style>
  <w:style w:type="paragraph" w:styleId="a5">
    <w:name w:val="Normal (Web)"/>
    <w:basedOn w:val="a"/>
    <w:uiPriority w:val="99"/>
    <w:unhideWhenUsed/>
    <w:rsid w:val="00BB0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B08E6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caps/>
      <w:kern w:val="32"/>
      <w:sz w:val="24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B08E6"/>
    <w:pPr>
      <w:keepNext/>
      <w:keepLines/>
      <w:spacing w:after="0" w:line="240" w:lineRule="auto"/>
      <w:jc w:val="right"/>
      <w:outlineLvl w:val="1"/>
    </w:pPr>
    <w:rPr>
      <w:rFonts w:ascii="Cambria" w:eastAsia="Times New Roman" w:hAnsi="Cambria"/>
      <w:b/>
      <w:bCs/>
      <w:i/>
      <w:sz w:val="24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E6"/>
    <w:rPr>
      <w:rFonts w:ascii="Cambria" w:eastAsia="Times New Roman" w:hAnsi="Cambria" w:cs="Times New Roman"/>
      <w:b/>
      <w:bCs/>
      <w:caps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B08E6"/>
    <w:rPr>
      <w:rFonts w:ascii="Cambria" w:eastAsia="Times New Roman" w:hAnsi="Cambria" w:cs="Times New Roman"/>
      <w:b/>
      <w:bCs/>
      <w:i/>
      <w:sz w:val="24"/>
      <w:szCs w:val="26"/>
      <w:lang w:val="x-none"/>
    </w:rPr>
  </w:style>
  <w:style w:type="paragraph" w:styleId="a3">
    <w:name w:val="List Paragraph"/>
    <w:aliases w:val="List_Paragraph,Multilevel para_II,List Paragraph (numbered (a)),Numbered list,List Paragraph1,Bullet Points,Listenabsatz1,Bullet List Paragraph,Level 1 Bullet,Subtítulo tabela,Resume Title,heading 4,Citation List,Liste Paragraf,Ha,Bullet OFM"/>
    <w:basedOn w:val="a"/>
    <w:link w:val="a4"/>
    <w:uiPriority w:val="34"/>
    <w:qFormat/>
    <w:rsid w:val="00BB08E6"/>
    <w:pPr>
      <w:spacing w:after="0" w:line="240" w:lineRule="auto"/>
      <w:ind w:left="720"/>
      <w:contextualSpacing/>
      <w:jc w:val="both"/>
    </w:pPr>
    <w:rPr>
      <w:rFonts w:ascii="Times New Roman" w:hAnsi="Times New Roman"/>
      <w:color w:val="000000"/>
      <w:sz w:val="28"/>
      <w:szCs w:val="28"/>
      <w:lang w:val="x-none"/>
    </w:rPr>
  </w:style>
  <w:style w:type="character" w:customStyle="1" w:styleId="a4">
    <w:name w:val="Абзац списка Знак"/>
    <w:aliases w:val="List_Paragraph Знак,Multilevel para_II Знак,List Paragraph (numbered (a)) Знак,Numbered list Знак,List Paragraph1 Знак,Bullet Points Знак,Listenabsatz1 Знак,Bullet List Paragraph Знак,Level 1 Bullet Знак,Subtítulo tabela Знак,Ha Знак"/>
    <w:link w:val="a3"/>
    <w:uiPriority w:val="34"/>
    <w:rsid w:val="00BB08E6"/>
    <w:rPr>
      <w:rFonts w:ascii="Times New Roman" w:eastAsia="Calibri" w:hAnsi="Times New Roman" w:cs="Times New Roman"/>
      <w:color w:val="000000"/>
      <w:sz w:val="28"/>
      <w:szCs w:val="28"/>
      <w:lang w:val="x-none"/>
    </w:rPr>
  </w:style>
  <w:style w:type="paragraph" w:styleId="a5">
    <w:name w:val="Normal (Web)"/>
    <w:basedOn w:val="a"/>
    <w:uiPriority w:val="99"/>
    <w:unhideWhenUsed/>
    <w:rsid w:val="00BB0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2022-05-24T10:33:00Z</dcterms:created>
  <dcterms:modified xsi:type="dcterms:W3CDTF">2022-05-24T10:33:00Z</dcterms:modified>
</cp:coreProperties>
</file>